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BF6405" w14:textId="77777777" w:rsidR="00A512D9" w:rsidRPr="00163C76" w:rsidRDefault="00A512D9" w:rsidP="00A512D9">
      <w:pPr>
        <w:pBdr>
          <w:top w:val="single" w:sz="4" w:space="1" w:color="auto"/>
          <w:left w:val="single" w:sz="4" w:space="4" w:color="auto"/>
          <w:bottom w:val="single" w:sz="4" w:space="1" w:color="auto"/>
          <w:right w:val="single" w:sz="4" w:space="4" w:color="auto"/>
        </w:pBdr>
        <w:rPr>
          <w:color w:val="1F3864" w:themeColor="accent1" w:themeShade="80"/>
        </w:rPr>
      </w:pPr>
      <w:r w:rsidRPr="00163C76">
        <w:rPr>
          <w:color w:val="1F3864" w:themeColor="accent1" w:themeShade="80"/>
        </w:rPr>
        <w:t xml:space="preserve">                                         </w:t>
      </w:r>
    </w:p>
    <w:p w14:paraId="566D17C4" w14:textId="77777777" w:rsidR="00A512D9" w:rsidRPr="00163C76" w:rsidRDefault="00A512D9" w:rsidP="00A512D9">
      <w:pPr>
        <w:pBdr>
          <w:top w:val="single" w:sz="4" w:space="1" w:color="auto"/>
          <w:left w:val="single" w:sz="4" w:space="4" w:color="auto"/>
          <w:bottom w:val="single" w:sz="4" w:space="1" w:color="auto"/>
          <w:right w:val="single" w:sz="4" w:space="4" w:color="auto"/>
        </w:pBdr>
        <w:rPr>
          <w:color w:val="1F3864" w:themeColor="accent1" w:themeShade="80"/>
        </w:rPr>
      </w:pPr>
      <w:r w:rsidRPr="00163C76">
        <w:rPr>
          <w:color w:val="1F3864" w:themeColor="accent1" w:themeShade="80"/>
        </w:rPr>
        <w:t xml:space="preserve">                                                 Le contentieux de l’inscription </w:t>
      </w:r>
    </w:p>
    <w:p w14:paraId="32358F19" w14:textId="77777777" w:rsidR="00A512D9" w:rsidRPr="00163C76" w:rsidRDefault="00A512D9" w:rsidP="00A512D9">
      <w:pPr>
        <w:pBdr>
          <w:top w:val="single" w:sz="4" w:space="1" w:color="auto"/>
          <w:left w:val="single" w:sz="4" w:space="4" w:color="auto"/>
          <w:bottom w:val="single" w:sz="4" w:space="1" w:color="auto"/>
          <w:right w:val="single" w:sz="4" w:space="4" w:color="auto"/>
        </w:pBdr>
        <w:rPr>
          <w:color w:val="1F3864" w:themeColor="accent1" w:themeShade="80"/>
        </w:rPr>
      </w:pPr>
    </w:p>
    <w:p w14:paraId="4BBF8434" w14:textId="77777777" w:rsidR="00A512D9" w:rsidRPr="00163C76" w:rsidRDefault="00A512D9" w:rsidP="00A512D9">
      <w:pPr>
        <w:rPr>
          <w:color w:val="1F3864" w:themeColor="accent1" w:themeShade="80"/>
        </w:rPr>
      </w:pPr>
    </w:p>
    <w:p w14:paraId="0D3F9BBB" w14:textId="77777777" w:rsidR="00A512D9" w:rsidRPr="00A512D9" w:rsidRDefault="00A512D9" w:rsidP="00A512D9"/>
    <w:p w14:paraId="5C460A6E" w14:textId="77777777" w:rsidR="00A512D9" w:rsidRPr="00A512D9" w:rsidRDefault="00A512D9" w:rsidP="00A512D9"/>
    <w:p w14:paraId="060B1254" w14:textId="77777777" w:rsidR="00737E59" w:rsidRPr="00163C76" w:rsidRDefault="00737E59" w:rsidP="00522FDA">
      <w:pPr>
        <w:jc w:val="both"/>
        <w:rPr>
          <w:rFonts w:ascii="Arial" w:hAnsi="Arial" w:cs="Arial"/>
          <w:color w:val="1F3864" w:themeColor="accent1" w:themeShade="80"/>
        </w:rPr>
      </w:pPr>
    </w:p>
    <w:p w14:paraId="71CAD75C" w14:textId="77777777" w:rsidR="00737E59" w:rsidRPr="00163C76" w:rsidRDefault="00234E05" w:rsidP="00522FDA">
      <w:pPr>
        <w:jc w:val="both"/>
        <w:rPr>
          <w:rFonts w:ascii="Arial" w:hAnsi="Arial" w:cs="Arial"/>
          <w:color w:val="1F3864" w:themeColor="accent1" w:themeShade="80"/>
        </w:rPr>
      </w:pPr>
      <w:r w:rsidRPr="00163C76">
        <w:rPr>
          <w:rFonts w:ascii="Arial" w:hAnsi="Arial" w:cs="Arial"/>
          <w:color w:val="1F3864" w:themeColor="accent1" w:themeShade="80"/>
        </w:rPr>
        <w:t>L’inscription sur les listes électorales est importante puisqu’elle est intrinsèquement lié</w:t>
      </w:r>
      <w:r w:rsidR="002E7063">
        <w:rPr>
          <w:rFonts w:ascii="Arial" w:hAnsi="Arial" w:cs="Arial"/>
          <w:color w:val="1F3864" w:themeColor="accent1" w:themeShade="80"/>
        </w:rPr>
        <w:t>e</w:t>
      </w:r>
      <w:r w:rsidRPr="00163C76">
        <w:rPr>
          <w:rFonts w:ascii="Arial" w:hAnsi="Arial" w:cs="Arial"/>
          <w:color w:val="1F3864" w:themeColor="accent1" w:themeShade="80"/>
        </w:rPr>
        <w:t xml:space="preserve"> au</w:t>
      </w:r>
      <w:r w:rsidR="002E7063">
        <w:rPr>
          <w:rFonts w:ascii="Arial" w:hAnsi="Arial" w:cs="Arial"/>
          <w:color w:val="1F3864" w:themeColor="accent1" w:themeShade="80"/>
        </w:rPr>
        <w:t xml:space="preserve"> </w:t>
      </w:r>
      <w:r w:rsidRPr="00163C76">
        <w:rPr>
          <w:rFonts w:ascii="Arial" w:hAnsi="Arial" w:cs="Arial"/>
          <w:color w:val="1F3864" w:themeColor="accent1" w:themeShade="80"/>
        </w:rPr>
        <w:t>droit de vote</w:t>
      </w:r>
      <w:r w:rsidR="00E921A3" w:rsidRPr="00163C76">
        <w:rPr>
          <w:rFonts w:ascii="Arial" w:hAnsi="Arial" w:cs="Arial"/>
          <w:color w:val="1F3864" w:themeColor="accent1" w:themeShade="80"/>
        </w:rPr>
        <w:t>,</w:t>
      </w:r>
      <w:r w:rsidRPr="00163C76">
        <w:rPr>
          <w:rFonts w:ascii="Arial" w:hAnsi="Arial" w:cs="Arial"/>
          <w:color w:val="1F3864" w:themeColor="accent1" w:themeShade="80"/>
        </w:rPr>
        <w:t xml:space="preserve"> en effet</w:t>
      </w:r>
      <w:r w:rsidR="00771B47">
        <w:rPr>
          <w:rFonts w:ascii="Arial" w:hAnsi="Arial" w:cs="Arial"/>
          <w:color w:val="1F3864" w:themeColor="accent1" w:themeShade="80"/>
        </w:rPr>
        <w:t xml:space="preserve">, </w:t>
      </w:r>
      <w:r w:rsidRPr="00163C76">
        <w:rPr>
          <w:rFonts w:ascii="Arial" w:hAnsi="Arial" w:cs="Arial"/>
          <w:color w:val="1F3864" w:themeColor="accent1" w:themeShade="80"/>
        </w:rPr>
        <w:t xml:space="preserve">pour pouvoir voter il faut être inscrit sur les </w:t>
      </w:r>
      <w:r w:rsidR="00A13DBA" w:rsidRPr="00163C76">
        <w:rPr>
          <w:rFonts w:ascii="Arial" w:hAnsi="Arial" w:cs="Arial"/>
          <w:color w:val="1F3864" w:themeColor="accent1" w:themeShade="80"/>
        </w:rPr>
        <w:t>listes électorales.</w:t>
      </w:r>
    </w:p>
    <w:p w14:paraId="0DB4E321" w14:textId="77777777" w:rsidR="00A13DBA" w:rsidRPr="00163C76" w:rsidRDefault="00A13DBA" w:rsidP="00522FDA">
      <w:pPr>
        <w:jc w:val="both"/>
        <w:rPr>
          <w:rFonts w:ascii="Arial" w:hAnsi="Arial" w:cs="Arial"/>
          <w:color w:val="1F3864" w:themeColor="accent1" w:themeShade="80"/>
        </w:rPr>
      </w:pPr>
      <w:r w:rsidRPr="00163C76">
        <w:rPr>
          <w:rFonts w:ascii="Arial" w:hAnsi="Arial" w:cs="Arial"/>
          <w:color w:val="1F3864" w:themeColor="accent1" w:themeShade="80"/>
        </w:rPr>
        <w:t xml:space="preserve">Bien qu’elle relève d’une démarche volontaire, le code électoral prévoit à son article L.9 « que l’inscription sur les listes électorales est obligatoire ». </w:t>
      </w:r>
    </w:p>
    <w:p w14:paraId="6F7A2275" w14:textId="77777777" w:rsidR="00234E05" w:rsidRPr="00163C76" w:rsidRDefault="00234E05" w:rsidP="00522FDA">
      <w:pPr>
        <w:jc w:val="both"/>
        <w:rPr>
          <w:rFonts w:ascii="Arial" w:hAnsi="Arial" w:cs="Arial"/>
          <w:color w:val="1F3864" w:themeColor="accent1" w:themeShade="80"/>
        </w:rPr>
      </w:pPr>
    </w:p>
    <w:p w14:paraId="3B88C88F" w14:textId="77777777" w:rsidR="00234E05" w:rsidRPr="00163C76" w:rsidRDefault="00A13DBA" w:rsidP="00522FDA">
      <w:pPr>
        <w:jc w:val="both"/>
        <w:rPr>
          <w:rFonts w:ascii="Arial" w:hAnsi="Arial" w:cs="Arial"/>
          <w:color w:val="1F3864" w:themeColor="accent1" w:themeShade="80"/>
        </w:rPr>
      </w:pPr>
      <w:r w:rsidRPr="00163C76">
        <w:rPr>
          <w:rFonts w:ascii="Arial" w:hAnsi="Arial" w:cs="Arial"/>
          <w:color w:val="1F3864" w:themeColor="accent1" w:themeShade="80"/>
        </w:rPr>
        <w:t xml:space="preserve">Dans le but de combattre l’abstention </w:t>
      </w:r>
      <w:r w:rsidR="002A0C23" w:rsidRPr="00163C76">
        <w:rPr>
          <w:rFonts w:ascii="Arial" w:hAnsi="Arial" w:cs="Arial"/>
          <w:color w:val="1F3864" w:themeColor="accent1" w:themeShade="80"/>
        </w:rPr>
        <w:t>en réduisant le nombre de non-inscrit et de mal-inscrit et pour rapprocher les citoyens du processus électoral</w:t>
      </w:r>
      <w:r w:rsidR="00FC4683">
        <w:rPr>
          <w:rFonts w:ascii="Arial" w:hAnsi="Arial" w:cs="Arial"/>
          <w:color w:val="1F3864" w:themeColor="accent1" w:themeShade="80"/>
        </w:rPr>
        <w:t xml:space="preserve"> l</w:t>
      </w:r>
      <w:r w:rsidR="00E921A3" w:rsidRPr="00163C76">
        <w:rPr>
          <w:rFonts w:ascii="Arial" w:hAnsi="Arial" w:cs="Arial"/>
          <w:color w:val="1F3864" w:themeColor="accent1" w:themeShade="80"/>
        </w:rPr>
        <w:t>es modalités d’</w:t>
      </w:r>
      <w:r w:rsidRPr="00163C76">
        <w:rPr>
          <w:rFonts w:ascii="Arial" w:hAnsi="Arial" w:cs="Arial"/>
          <w:color w:val="1F3864" w:themeColor="accent1" w:themeShade="80"/>
        </w:rPr>
        <w:t xml:space="preserve">inscription sur les listes électorales </w:t>
      </w:r>
      <w:r w:rsidR="00E921A3" w:rsidRPr="00163C76">
        <w:rPr>
          <w:rFonts w:ascii="Arial" w:hAnsi="Arial" w:cs="Arial"/>
          <w:color w:val="1F3864" w:themeColor="accent1" w:themeShade="80"/>
        </w:rPr>
        <w:t xml:space="preserve">ont connu une évolution </w:t>
      </w:r>
      <w:r w:rsidR="00163C76" w:rsidRPr="00163C76">
        <w:rPr>
          <w:rFonts w:ascii="Arial" w:hAnsi="Arial" w:cs="Arial"/>
          <w:color w:val="1F3864" w:themeColor="accent1" w:themeShade="80"/>
        </w:rPr>
        <w:t>profonde notamment</w:t>
      </w:r>
      <w:r w:rsidR="00E921A3" w:rsidRPr="00163C76">
        <w:rPr>
          <w:rFonts w:ascii="Arial" w:hAnsi="Arial" w:cs="Arial"/>
          <w:color w:val="1F3864" w:themeColor="accent1" w:themeShade="80"/>
        </w:rPr>
        <w:t xml:space="preserve"> </w:t>
      </w:r>
      <w:r w:rsidRPr="00163C76">
        <w:rPr>
          <w:rFonts w:ascii="Arial" w:hAnsi="Arial" w:cs="Arial"/>
          <w:color w:val="1F3864" w:themeColor="accent1" w:themeShade="80"/>
        </w:rPr>
        <w:t>par la loi n° 2016-1048 du 1</w:t>
      </w:r>
      <w:r w:rsidRPr="00163C76">
        <w:rPr>
          <w:rFonts w:ascii="Arial" w:hAnsi="Arial" w:cs="Arial"/>
          <w:color w:val="1F3864" w:themeColor="accent1" w:themeShade="80"/>
          <w:vertAlign w:val="superscript"/>
        </w:rPr>
        <w:t>er</w:t>
      </w:r>
      <w:r w:rsidRPr="00163C76">
        <w:rPr>
          <w:rFonts w:ascii="Arial" w:hAnsi="Arial" w:cs="Arial"/>
          <w:color w:val="1F3864" w:themeColor="accent1" w:themeShade="80"/>
        </w:rPr>
        <w:t xml:space="preserve"> août 2016</w:t>
      </w:r>
      <w:r w:rsidR="00E921A3" w:rsidRPr="00163C76">
        <w:rPr>
          <w:rFonts w:ascii="Arial" w:hAnsi="Arial" w:cs="Arial"/>
          <w:color w:val="1F3864" w:themeColor="accent1" w:themeShade="80"/>
        </w:rPr>
        <w:t xml:space="preserve"> qui a permis </w:t>
      </w:r>
      <w:r w:rsidR="00FC4683">
        <w:rPr>
          <w:rFonts w:ascii="Arial" w:hAnsi="Arial" w:cs="Arial"/>
          <w:color w:val="1F3864" w:themeColor="accent1" w:themeShade="80"/>
        </w:rPr>
        <w:t xml:space="preserve">notamment </w:t>
      </w:r>
      <w:r w:rsidR="00E921A3" w:rsidRPr="00163C76">
        <w:rPr>
          <w:rFonts w:ascii="Arial" w:hAnsi="Arial" w:cs="Arial"/>
          <w:color w:val="1F3864" w:themeColor="accent1" w:themeShade="80"/>
        </w:rPr>
        <w:t xml:space="preserve">la création d’un répertoire électoral unique </w:t>
      </w:r>
      <w:r w:rsidR="00FC4683">
        <w:rPr>
          <w:rFonts w:ascii="Arial" w:hAnsi="Arial" w:cs="Arial"/>
          <w:color w:val="1F3864" w:themeColor="accent1" w:themeShade="80"/>
        </w:rPr>
        <w:t>(</w:t>
      </w:r>
      <w:r w:rsidR="00E921A3" w:rsidRPr="00163C76">
        <w:rPr>
          <w:rFonts w:ascii="Arial" w:hAnsi="Arial" w:cs="Arial"/>
          <w:color w:val="1F3864" w:themeColor="accent1" w:themeShade="80"/>
        </w:rPr>
        <w:t>tenue par l’INSEE</w:t>
      </w:r>
      <w:r w:rsidR="00FC4683">
        <w:rPr>
          <w:rFonts w:ascii="Arial" w:hAnsi="Arial" w:cs="Arial"/>
          <w:color w:val="1F3864" w:themeColor="accent1" w:themeShade="80"/>
        </w:rPr>
        <w:t>)</w:t>
      </w:r>
      <w:r w:rsidR="00E921A3" w:rsidRPr="00163C76">
        <w:rPr>
          <w:rFonts w:ascii="Arial" w:hAnsi="Arial" w:cs="Arial"/>
          <w:color w:val="1F3864" w:themeColor="accent1" w:themeShade="80"/>
        </w:rPr>
        <w:t>, le renforcement de pouvoirs du maire en matière d’inscription</w:t>
      </w:r>
      <w:r w:rsidR="00163C76" w:rsidRPr="00163C76">
        <w:rPr>
          <w:rFonts w:ascii="Arial" w:hAnsi="Arial" w:cs="Arial"/>
          <w:color w:val="1F3864" w:themeColor="accent1" w:themeShade="80"/>
        </w:rPr>
        <w:t xml:space="preserve"> et</w:t>
      </w:r>
      <w:r w:rsidR="00DA2292">
        <w:rPr>
          <w:rFonts w:ascii="Arial" w:hAnsi="Arial" w:cs="Arial"/>
          <w:color w:val="1F3864" w:themeColor="accent1" w:themeShade="80"/>
        </w:rPr>
        <w:t xml:space="preserve"> </w:t>
      </w:r>
      <w:r w:rsidR="00FC4683">
        <w:rPr>
          <w:rFonts w:ascii="Arial" w:hAnsi="Arial" w:cs="Arial"/>
          <w:color w:val="1F3864" w:themeColor="accent1" w:themeShade="80"/>
        </w:rPr>
        <w:t>d’élargir</w:t>
      </w:r>
      <w:r w:rsidR="00163C76" w:rsidRPr="00163C76">
        <w:rPr>
          <w:rFonts w:ascii="Arial" w:hAnsi="Arial" w:cs="Arial"/>
          <w:color w:val="1F3864" w:themeColor="accent1" w:themeShade="80"/>
        </w:rPr>
        <w:t xml:space="preserve"> l</w:t>
      </w:r>
      <w:r w:rsidR="00DA2292">
        <w:rPr>
          <w:rFonts w:ascii="Arial" w:hAnsi="Arial" w:cs="Arial"/>
          <w:color w:val="1F3864" w:themeColor="accent1" w:themeShade="80"/>
        </w:rPr>
        <w:t xml:space="preserve">’amplitude </w:t>
      </w:r>
      <w:r w:rsidR="00FC4683">
        <w:rPr>
          <w:rFonts w:ascii="Arial" w:hAnsi="Arial" w:cs="Arial"/>
          <w:color w:val="1F3864" w:themeColor="accent1" w:themeShade="80"/>
        </w:rPr>
        <w:t xml:space="preserve">de </w:t>
      </w:r>
      <w:r w:rsidR="00DA2292">
        <w:rPr>
          <w:rFonts w:ascii="Arial" w:hAnsi="Arial" w:cs="Arial"/>
          <w:color w:val="1F3864" w:themeColor="accent1" w:themeShade="80"/>
        </w:rPr>
        <w:t xml:space="preserve">la </w:t>
      </w:r>
      <w:r w:rsidR="00163C76" w:rsidRPr="00163C76">
        <w:rPr>
          <w:rFonts w:ascii="Arial" w:hAnsi="Arial" w:cs="Arial"/>
          <w:color w:val="1F3864" w:themeColor="accent1" w:themeShade="80"/>
        </w:rPr>
        <w:t>durée d’inscription</w:t>
      </w:r>
      <w:r w:rsidR="0095753F">
        <w:rPr>
          <w:rFonts w:ascii="Arial" w:hAnsi="Arial" w:cs="Arial"/>
          <w:color w:val="1F3864" w:themeColor="accent1" w:themeShade="80"/>
        </w:rPr>
        <w:t xml:space="preserve"> ( en mettant fin au principe de révision annuelle des listes)</w:t>
      </w:r>
      <w:r w:rsidR="00163C76" w:rsidRPr="00163C76">
        <w:rPr>
          <w:rFonts w:ascii="Arial" w:hAnsi="Arial" w:cs="Arial"/>
          <w:color w:val="1F3864" w:themeColor="accent1" w:themeShade="80"/>
        </w:rPr>
        <w:t>.</w:t>
      </w:r>
      <w:r w:rsidR="00FC4683">
        <w:rPr>
          <w:rFonts w:ascii="Arial" w:hAnsi="Arial" w:cs="Arial"/>
          <w:color w:val="1F3864" w:themeColor="accent1" w:themeShade="80"/>
        </w:rPr>
        <w:t xml:space="preserve"> </w:t>
      </w:r>
      <w:r w:rsidR="00FC4683" w:rsidRPr="00163C76">
        <w:rPr>
          <w:rFonts w:ascii="Arial" w:hAnsi="Arial" w:cs="Arial"/>
          <w:color w:val="1F3864" w:themeColor="accent1" w:themeShade="80"/>
        </w:rPr>
        <w:t xml:space="preserve">Parce qu’elle peut être source de litiges, </w:t>
      </w:r>
      <w:r w:rsidR="00FC4683">
        <w:rPr>
          <w:rFonts w:ascii="Arial" w:hAnsi="Arial" w:cs="Arial"/>
          <w:color w:val="1F3864" w:themeColor="accent1" w:themeShade="80"/>
        </w:rPr>
        <w:t xml:space="preserve">en </w:t>
      </w:r>
      <w:r w:rsidR="00FC4683" w:rsidRPr="00163C76">
        <w:rPr>
          <w:rFonts w:ascii="Arial" w:hAnsi="Arial" w:cs="Arial"/>
          <w:color w:val="1F3864" w:themeColor="accent1" w:themeShade="80"/>
        </w:rPr>
        <w:t xml:space="preserve">ayant parfois des conséquences directes sur le scrutin, </w:t>
      </w:r>
      <w:r w:rsidR="00FC4683">
        <w:rPr>
          <w:rFonts w:ascii="Arial" w:hAnsi="Arial" w:cs="Arial"/>
          <w:color w:val="1F3864" w:themeColor="accent1" w:themeShade="80"/>
        </w:rPr>
        <w:t>il nous est apparu intéressant d’étudier ses modalités et les contentieux qu’elle peut générer</w:t>
      </w:r>
      <w:r w:rsidR="004B4D8A">
        <w:rPr>
          <w:rFonts w:ascii="Arial" w:hAnsi="Arial" w:cs="Arial"/>
          <w:color w:val="1F3864" w:themeColor="accent1" w:themeShade="80"/>
        </w:rPr>
        <w:t xml:space="preserve">, aussi nous nous </w:t>
      </w:r>
      <w:r w:rsidR="0095753F">
        <w:rPr>
          <w:rFonts w:ascii="Arial" w:hAnsi="Arial" w:cs="Arial"/>
          <w:color w:val="1F3864" w:themeColor="accent1" w:themeShade="80"/>
        </w:rPr>
        <w:t>sommes interrogés</w:t>
      </w:r>
      <w:r w:rsidR="004B4D8A">
        <w:rPr>
          <w:rFonts w:ascii="Arial" w:hAnsi="Arial" w:cs="Arial"/>
          <w:color w:val="1F3864" w:themeColor="accent1" w:themeShade="80"/>
        </w:rPr>
        <w:t> </w:t>
      </w:r>
      <w:r w:rsidR="0095753F">
        <w:rPr>
          <w:rFonts w:ascii="Arial" w:hAnsi="Arial" w:cs="Arial"/>
          <w:color w:val="1F3864" w:themeColor="accent1" w:themeShade="80"/>
        </w:rPr>
        <w:t>de la manière suivante :</w:t>
      </w:r>
    </w:p>
    <w:p w14:paraId="0982D8B7" w14:textId="77777777" w:rsidR="00163C76" w:rsidRPr="00163C76" w:rsidRDefault="00163C76" w:rsidP="00522FDA">
      <w:pPr>
        <w:jc w:val="both"/>
        <w:rPr>
          <w:rFonts w:ascii="Arial" w:hAnsi="Arial" w:cs="Arial"/>
          <w:color w:val="8EAADB" w:themeColor="accent1" w:themeTint="99"/>
        </w:rPr>
      </w:pPr>
    </w:p>
    <w:p w14:paraId="7BC091E2" w14:textId="77777777" w:rsidR="00163C76" w:rsidRPr="00163C76" w:rsidRDefault="00FC4683" w:rsidP="00522FDA">
      <w:pPr>
        <w:jc w:val="both"/>
        <w:rPr>
          <w:rFonts w:ascii="Arial" w:hAnsi="Arial" w:cs="Arial"/>
          <w:b/>
          <w:color w:val="8EAADB" w:themeColor="accent1" w:themeTint="99"/>
        </w:rPr>
      </w:pPr>
      <w:r>
        <w:rPr>
          <w:rFonts w:ascii="Arial" w:hAnsi="Arial" w:cs="Arial"/>
          <w:b/>
          <w:color w:val="8EAADB" w:themeColor="accent1" w:themeTint="99"/>
        </w:rPr>
        <w:t xml:space="preserve">Quel est </w:t>
      </w:r>
      <w:r w:rsidR="0095753F">
        <w:rPr>
          <w:rFonts w:ascii="Arial" w:hAnsi="Arial" w:cs="Arial"/>
          <w:b/>
          <w:color w:val="8EAADB" w:themeColor="accent1" w:themeTint="99"/>
        </w:rPr>
        <w:t>le champ</w:t>
      </w:r>
      <w:r>
        <w:rPr>
          <w:rFonts w:ascii="Arial" w:hAnsi="Arial" w:cs="Arial"/>
          <w:b/>
          <w:color w:val="8EAADB" w:themeColor="accent1" w:themeTint="99"/>
        </w:rPr>
        <w:t xml:space="preserve"> d’application de la </w:t>
      </w:r>
      <w:r w:rsidR="00163C76" w:rsidRPr="00163C76">
        <w:rPr>
          <w:rFonts w:ascii="Arial" w:hAnsi="Arial" w:cs="Arial"/>
          <w:b/>
          <w:color w:val="8EAADB" w:themeColor="accent1" w:themeTint="99"/>
        </w:rPr>
        <w:t xml:space="preserve">procédure d’inscription sur les listes électorales </w:t>
      </w:r>
      <w:r>
        <w:rPr>
          <w:rFonts w:ascii="Arial" w:hAnsi="Arial" w:cs="Arial"/>
          <w:b/>
          <w:color w:val="8EAADB" w:themeColor="accent1" w:themeTint="99"/>
        </w:rPr>
        <w:t>et ses</w:t>
      </w:r>
      <w:r w:rsidR="00C82270">
        <w:rPr>
          <w:rFonts w:ascii="Arial" w:hAnsi="Arial" w:cs="Arial"/>
          <w:b/>
          <w:color w:val="8EAADB" w:themeColor="accent1" w:themeTint="99"/>
        </w:rPr>
        <w:t xml:space="preserve"> voies</w:t>
      </w:r>
      <w:r>
        <w:rPr>
          <w:rFonts w:ascii="Arial" w:hAnsi="Arial" w:cs="Arial"/>
          <w:b/>
          <w:color w:val="8EAADB" w:themeColor="accent1" w:themeTint="99"/>
        </w:rPr>
        <w:t xml:space="preserve"> de recours</w:t>
      </w:r>
      <w:r w:rsidRPr="00163C76">
        <w:rPr>
          <w:rFonts w:ascii="Arial" w:hAnsi="Arial" w:cs="Arial"/>
          <w:b/>
          <w:color w:val="8EAADB" w:themeColor="accent1" w:themeTint="99"/>
        </w:rPr>
        <w:t xml:space="preserve"> ?</w:t>
      </w:r>
    </w:p>
    <w:p w14:paraId="25A98E27" w14:textId="77777777" w:rsidR="00163C76" w:rsidRPr="00163C76" w:rsidRDefault="00163C76" w:rsidP="00522FDA">
      <w:pPr>
        <w:jc w:val="both"/>
        <w:rPr>
          <w:rFonts w:ascii="Arial" w:hAnsi="Arial" w:cs="Arial"/>
          <w:color w:val="1F3864" w:themeColor="accent1" w:themeShade="80"/>
        </w:rPr>
      </w:pPr>
    </w:p>
    <w:p w14:paraId="74BF3C2A" w14:textId="77777777" w:rsidR="00163C76" w:rsidRPr="00163C76" w:rsidRDefault="00163C76" w:rsidP="00522FDA">
      <w:pPr>
        <w:jc w:val="both"/>
        <w:rPr>
          <w:rFonts w:ascii="Arial" w:hAnsi="Arial" w:cs="Arial"/>
          <w:color w:val="1F3864" w:themeColor="accent1" w:themeShade="80"/>
        </w:rPr>
      </w:pPr>
    </w:p>
    <w:p w14:paraId="67741AD4" w14:textId="77777777" w:rsidR="00163C76" w:rsidRDefault="00DA2292" w:rsidP="00522FDA">
      <w:pPr>
        <w:jc w:val="both"/>
        <w:rPr>
          <w:rFonts w:ascii="Arial" w:hAnsi="Arial" w:cs="Arial"/>
          <w:color w:val="1F3864" w:themeColor="accent1" w:themeShade="80"/>
        </w:rPr>
      </w:pPr>
      <w:r>
        <w:rPr>
          <w:rFonts w:ascii="Arial" w:hAnsi="Arial" w:cs="Arial"/>
          <w:color w:val="1F3864" w:themeColor="accent1" w:themeShade="80"/>
        </w:rPr>
        <w:t>I</w:t>
      </w:r>
      <w:r w:rsidR="00163C76" w:rsidRPr="00163C76">
        <w:rPr>
          <w:rFonts w:ascii="Arial" w:hAnsi="Arial" w:cs="Arial"/>
          <w:color w:val="1F3864" w:themeColor="accent1" w:themeShade="80"/>
        </w:rPr>
        <w:t>l convie</w:t>
      </w:r>
      <w:r w:rsidR="004B4D8A">
        <w:rPr>
          <w:rFonts w:ascii="Arial" w:hAnsi="Arial" w:cs="Arial"/>
          <w:color w:val="1F3864" w:themeColor="accent1" w:themeShade="80"/>
        </w:rPr>
        <w:t xml:space="preserve">ndra </w:t>
      </w:r>
      <w:r w:rsidR="00163C76" w:rsidRPr="00163C76">
        <w:rPr>
          <w:rFonts w:ascii="Arial" w:hAnsi="Arial" w:cs="Arial"/>
          <w:color w:val="1F3864" w:themeColor="accent1" w:themeShade="80"/>
        </w:rPr>
        <w:t>d</w:t>
      </w:r>
      <w:r>
        <w:rPr>
          <w:rFonts w:ascii="Arial" w:hAnsi="Arial" w:cs="Arial"/>
          <w:color w:val="1F3864" w:themeColor="accent1" w:themeShade="80"/>
        </w:rPr>
        <w:t>onc d’</w:t>
      </w:r>
      <w:r w:rsidR="00163C76" w:rsidRPr="00163C76">
        <w:rPr>
          <w:rFonts w:ascii="Arial" w:hAnsi="Arial" w:cs="Arial"/>
          <w:color w:val="1F3864" w:themeColor="accent1" w:themeShade="80"/>
        </w:rPr>
        <w:t xml:space="preserve">étudier </w:t>
      </w:r>
      <w:r>
        <w:rPr>
          <w:rFonts w:ascii="Arial" w:hAnsi="Arial" w:cs="Arial"/>
          <w:color w:val="1F3864" w:themeColor="accent1" w:themeShade="80"/>
        </w:rPr>
        <w:t xml:space="preserve">tout d’abord </w:t>
      </w:r>
      <w:r w:rsidR="00163C76" w:rsidRPr="00163C76">
        <w:rPr>
          <w:rFonts w:ascii="Arial" w:hAnsi="Arial" w:cs="Arial"/>
          <w:color w:val="1F3864" w:themeColor="accent1" w:themeShade="80"/>
        </w:rPr>
        <w:t>quelles sont les procédures, les modalités de l’inscription sur les listes électorales</w:t>
      </w:r>
      <w:r>
        <w:rPr>
          <w:rFonts w:ascii="Arial" w:hAnsi="Arial" w:cs="Arial"/>
          <w:color w:val="1F3864" w:themeColor="accent1" w:themeShade="80"/>
        </w:rPr>
        <w:t xml:space="preserve"> et notamment les changement</w:t>
      </w:r>
      <w:r w:rsidR="00C50CA3">
        <w:rPr>
          <w:rFonts w:ascii="Arial" w:hAnsi="Arial" w:cs="Arial"/>
          <w:color w:val="1F3864" w:themeColor="accent1" w:themeShade="80"/>
        </w:rPr>
        <w:t xml:space="preserve">s </w:t>
      </w:r>
      <w:r>
        <w:rPr>
          <w:rFonts w:ascii="Arial" w:hAnsi="Arial" w:cs="Arial"/>
          <w:color w:val="1F3864" w:themeColor="accent1" w:themeShade="80"/>
        </w:rPr>
        <w:t>apportés par la loi de 2016</w:t>
      </w:r>
      <w:r w:rsidR="00163C76" w:rsidRPr="00163C76">
        <w:rPr>
          <w:rFonts w:ascii="Arial" w:hAnsi="Arial" w:cs="Arial"/>
          <w:color w:val="1F3864" w:themeColor="accent1" w:themeShade="80"/>
        </w:rPr>
        <w:t xml:space="preserve"> (I) </w:t>
      </w:r>
      <w:r>
        <w:rPr>
          <w:rFonts w:ascii="Arial" w:hAnsi="Arial" w:cs="Arial"/>
          <w:color w:val="1F3864" w:themeColor="accent1" w:themeShade="80"/>
        </w:rPr>
        <w:t>puis d’étudier, dans le cas d’un litige</w:t>
      </w:r>
      <w:r w:rsidR="004B4D8A">
        <w:rPr>
          <w:rFonts w:ascii="Arial" w:hAnsi="Arial" w:cs="Arial"/>
          <w:color w:val="1F3864" w:themeColor="accent1" w:themeShade="80"/>
        </w:rPr>
        <w:t xml:space="preserve"> généré par </w:t>
      </w:r>
      <w:r>
        <w:rPr>
          <w:rFonts w:ascii="Arial" w:hAnsi="Arial" w:cs="Arial"/>
          <w:color w:val="1F3864" w:themeColor="accent1" w:themeShade="80"/>
        </w:rPr>
        <w:t>une radiation ou un refus d’inscription</w:t>
      </w:r>
      <w:r w:rsidR="00C50CA3">
        <w:rPr>
          <w:rFonts w:ascii="Arial" w:hAnsi="Arial" w:cs="Arial"/>
          <w:color w:val="1F3864" w:themeColor="accent1" w:themeShade="80"/>
        </w:rPr>
        <w:t xml:space="preserve"> </w:t>
      </w:r>
      <w:r w:rsidR="00163C76" w:rsidRPr="00163C76">
        <w:rPr>
          <w:rFonts w:ascii="Arial" w:hAnsi="Arial" w:cs="Arial"/>
          <w:color w:val="1F3864" w:themeColor="accent1" w:themeShade="80"/>
        </w:rPr>
        <w:t>quelles sont les recours envisageables et auprès de quelle juridiction</w:t>
      </w:r>
      <w:r>
        <w:rPr>
          <w:rFonts w:ascii="Arial" w:hAnsi="Arial" w:cs="Arial"/>
          <w:color w:val="1F3864" w:themeColor="accent1" w:themeShade="80"/>
        </w:rPr>
        <w:t xml:space="preserve"> le contentieux doit être présenté.</w:t>
      </w:r>
    </w:p>
    <w:p w14:paraId="6C3635B8" w14:textId="77777777" w:rsidR="00C50CA3" w:rsidRDefault="00C50CA3" w:rsidP="00522FDA">
      <w:pPr>
        <w:jc w:val="both"/>
        <w:rPr>
          <w:rFonts w:ascii="Arial" w:hAnsi="Arial" w:cs="Arial"/>
          <w:color w:val="1F3864" w:themeColor="accent1" w:themeShade="80"/>
        </w:rPr>
      </w:pPr>
    </w:p>
    <w:p w14:paraId="76B7B399" w14:textId="77777777" w:rsidR="00C50CA3" w:rsidRPr="00C50CA3" w:rsidRDefault="00C50CA3" w:rsidP="00522FDA">
      <w:pPr>
        <w:jc w:val="both"/>
        <w:rPr>
          <w:rFonts w:ascii="Arial" w:hAnsi="Arial" w:cs="Arial"/>
          <w:color w:val="1F3864" w:themeColor="accent1" w:themeShade="80"/>
          <w:u w:val="single"/>
        </w:rPr>
      </w:pPr>
    </w:p>
    <w:p w14:paraId="0071FA2F" w14:textId="77777777" w:rsidR="00C50CA3" w:rsidRPr="00C50CA3" w:rsidRDefault="00C50CA3" w:rsidP="00C50CA3">
      <w:pPr>
        <w:pStyle w:val="Paragraphedeliste"/>
        <w:numPr>
          <w:ilvl w:val="0"/>
          <w:numId w:val="1"/>
        </w:numPr>
        <w:jc w:val="both"/>
        <w:rPr>
          <w:rFonts w:ascii="Arial" w:hAnsi="Arial" w:cs="Arial"/>
          <w:b/>
          <w:i/>
          <w:color w:val="8EAADB" w:themeColor="accent1" w:themeTint="99"/>
          <w:u w:val="single"/>
        </w:rPr>
      </w:pPr>
      <w:r w:rsidRPr="00C50CA3">
        <w:rPr>
          <w:rFonts w:ascii="Arial" w:hAnsi="Arial" w:cs="Arial"/>
          <w:b/>
          <w:i/>
          <w:color w:val="8EAADB" w:themeColor="accent1" w:themeTint="99"/>
          <w:u w:val="single"/>
        </w:rPr>
        <w:t>Les modalités d’inscription et</w:t>
      </w:r>
      <w:r>
        <w:rPr>
          <w:rFonts w:ascii="Arial" w:hAnsi="Arial" w:cs="Arial"/>
          <w:b/>
          <w:i/>
          <w:color w:val="8EAADB" w:themeColor="accent1" w:themeTint="99"/>
          <w:u w:val="single"/>
        </w:rPr>
        <w:t xml:space="preserve"> de</w:t>
      </w:r>
      <w:r w:rsidRPr="00C50CA3">
        <w:rPr>
          <w:rFonts w:ascii="Arial" w:hAnsi="Arial" w:cs="Arial"/>
          <w:b/>
          <w:i/>
          <w:color w:val="8EAADB" w:themeColor="accent1" w:themeTint="99"/>
          <w:u w:val="single"/>
        </w:rPr>
        <w:t xml:space="preserve"> radiation</w:t>
      </w:r>
      <w:r>
        <w:rPr>
          <w:rFonts w:ascii="Arial" w:hAnsi="Arial" w:cs="Arial"/>
          <w:b/>
          <w:i/>
          <w:color w:val="8EAADB" w:themeColor="accent1" w:themeTint="99"/>
          <w:u w:val="single"/>
        </w:rPr>
        <w:t xml:space="preserve"> de la liste électorale</w:t>
      </w:r>
    </w:p>
    <w:p w14:paraId="2F978B75" w14:textId="77777777" w:rsidR="00C50CA3" w:rsidRPr="00C50CA3" w:rsidRDefault="00C50CA3" w:rsidP="00C50CA3">
      <w:pPr>
        <w:pStyle w:val="Paragraphedeliste"/>
        <w:ind w:left="1080"/>
        <w:jc w:val="both"/>
        <w:rPr>
          <w:rFonts w:ascii="Arial" w:hAnsi="Arial" w:cs="Arial"/>
          <w:b/>
          <w:i/>
          <w:color w:val="8EAADB" w:themeColor="accent1" w:themeTint="99"/>
        </w:rPr>
      </w:pPr>
    </w:p>
    <w:p w14:paraId="63CDCBB0" w14:textId="77777777" w:rsidR="00C50CA3" w:rsidRDefault="00C50CA3" w:rsidP="00C50CA3">
      <w:pPr>
        <w:pStyle w:val="Paragraphedeliste"/>
        <w:ind w:left="1080"/>
        <w:jc w:val="both"/>
        <w:rPr>
          <w:rFonts w:ascii="Arial" w:hAnsi="Arial" w:cs="Arial"/>
          <w:b/>
          <w:i/>
          <w:color w:val="8EAADB" w:themeColor="accent1" w:themeTint="99"/>
        </w:rPr>
      </w:pPr>
      <w:r w:rsidRPr="00C50CA3">
        <w:rPr>
          <w:rFonts w:ascii="Arial" w:hAnsi="Arial" w:cs="Arial"/>
          <w:b/>
          <w:i/>
          <w:color w:val="8EAADB" w:themeColor="accent1" w:themeTint="99"/>
        </w:rPr>
        <w:t xml:space="preserve">A/ </w:t>
      </w:r>
      <w:r w:rsidR="009B20F5">
        <w:rPr>
          <w:rFonts w:ascii="Arial" w:hAnsi="Arial" w:cs="Arial"/>
          <w:b/>
          <w:i/>
          <w:color w:val="8EAADB" w:themeColor="accent1" w:themeTint="99"/>
        </w:rPr>
        <w:t>Le champs de l</w:t>
      </w:r>
      <w:r w:rsidRPr="00C50CA3">
        <w:rPr>
          <w:rFonts w:ascii="Arial" w:hAnsi="Arial" w:cs="Arial"/>
          <w:b/>
          <w:i/>
          <w:color w:val="8EAADB" w:themeColor="accent1" w:themeTint="99"/>
        </w:rPr>
        <w:t>a procédure</w:t>
      </w:r>
      <w:r w:rsidR="009B20F5">
        <w:rPr>
          <w:rFonts w:ascii="Arial" w:hAnsi="Arial" w:cs="Arial"/>
          <w:b/>
          <w:i/>
          <w:color w:val="8EAADB" w:themeColor="accent1" w:themeTint="99"/>
        </w:rPr>
        <w:t xml:space="preserve"> d’inscription</w:t>
      </w:r>
    </w:p>
    <w:p w14:paraId="690C0F84" w14:textId="77777777" w:rsidR="008B7997" w:rsidRPr="0095753F" w:rsidRDefault="008B7997" w:rsidP="008B7997">
      <w:pPr>
        <w:jc w:val="both"/>
        <w:rPr>
          <w:rFonts w:ascii="Arial" w:hAnsi="Arial" w:cs="Arial"/>
          <w:color w:val="1F3864" w:themeColor="accent1" w:themeShade="80"/>
          <w:u w:val="single"/>
        </w:rPr>
      </w:pPr>
    </w:p>
    <w:p w14:paraId="0EBC24C1" w14:textId="77777777" w:rsidR="004B4D8A" w:rsidRDefault="009B20F5" w:rsidP="008B7997">
      <w:pPr>
        <w:jc w:val="both"/>
        <w:rPr>
          <w:rFonts w:ascii="Arial" w:hAnsi="Arial" w:cs="Arial"/>
          <w:color w:val="1F3864" w:themeColor="accent1" w:themeShade="80"/>
        </w:rPr>
      </w:pPr>
      <w:r>
        <w:rPr>
          <w:rFonts w:ascii="Arial" w:hAnsi="Arial" w:cs="Arial"/>
          <w:color w:val="1F3864" w:themeColor="accent1" w:themeShade="80"/>
        </w:rPr>
        <w:t xml:space="preserve">Les conditions d’inscription sur les listes électorales d’une commune répondent aux principes suivants : </w:t>
      </w:r>
    </w:p>
    <w:p w14:paraId="62DAC5DF" w14:textId="77777777" w:rsidR="00EF28F1" w:rsidRDefault="0095753F" w:rsidP="008B7997">
      <w:pPr>
        <w:jc w:val="both"/>
        <w:rPr>
          <w:rFonts w:ascii="Arial" w:hAnsi="Arial" w:cs="Arial"/>
          <w:color w:val="1F3864" w:themeColor="accent1" w:themeShade="80"/>
        </w:rPr>
      </w:pPr>
      <w:r>
        <w:rPr>
          <w:rFonts w:ascii="Arial" w:hAnsi="Arial" w:cs="Arial"/>
          <w:color w:val="1F3864" w:themeColor="accent1" w:themeShade="80"/>
        </w:rPr>
        <w:t>Le principe de l</w:t>
      </w:r>
      <w:r w:rsidR="009B20F5" w:rsidRPr="0095753F">
        <w:rPr>
          <w:rFonts w:ascii="Arial" w:hAnsi="Arial" w:cs="Arial"/>
          <w:color w:val="1F3864" w:themeColor="accent1" w:themeShade="80"/>
        </w:rPr>
        <w:t xml:space="preserve">’inscription est </w:t>
      </w:r>
      <w:r>
        <w:rPr>
          <w:rFonts w:ascii="Arial" w:hAnsi="Arial" w:cs="Arial"/>
          <w:color w:val="1F3864" w:themeColor="accent1" w:themeShade="80"/>
        </w:rPr>
        <w:t xml:space="preserve">qu’elle est </w:t>
      </w:r>
      <w:r w:rsidR="009B20F5" w:rsidRPr="0095753F">
        <w:rPr>
          <w:rFonts w:ascii="Arial" w:hAnsi="Arial" w:cs="Arial"/>
          <w:color w:val="1F3864" w:themeColor="accent1" w:themeShade="80"/>
        </w:rPr>
        <w:t>volontaire</w:t>
      </w:r>
      <w:r>
        <w:rPr>
          <w:rFonts w:ascii="Arial" w:hAnsi="Arial" w:cs="Arial"/>
          <w:color w:val="1F3864" w:themeColor="accent1" w:themeShade="80"/>
        </w:rPr>
        <w:t xml:space="preserve"> (elle s’effectue sur demande de l’électeur)</w:t>
      </w:r>
      <w:r w:rsidR="009B20F5" w:rsidRPr="0095753F">
        <w:rPr>
          <w:rFonts w:ascii="Arial" w:hAnsi="Arial" w:cs="Arial"/>
          <w:color w:val="1F3864" w:themeColor="accent1" w:themeShade="80"/>
        </w:rPr>
        <w:t xml:space="preserve"> même si </w:t>
      </w:r>
      <w:r w:rsidRPr="0095753F">
        <w:rPr>
          <w:rFonts w:ascii="Arial" w:hAnsi="Arial" w:cs="Arial"/>
          <w:color w:val="1F3864" w:themeColor="accent1" w:themeShade="80"/>
        </w:rPr>
        <w:t>la loi prévoit qu’elle</w:t>
      </w:r>
      <w:r w:rsidR="009B20F5" w:rsidRPr="0095753F">
        <w:rPr>
          <w:rFonts w:ascii="Arial" w:hAnsi="Arial" w:cs="Arial"/>
          <w:color w:val="1F3864" w:themeColor="accent1" w:themeShade="80"/>
        </w:rPr>
        <w:t xml:space="preserve"> peut </w:t>
      </w:r>
      <w:r w:rsidR="00B00AA0" w:rsidRPr="0095753F">
        <w:rPr>
          <w:rFonts w:ascii="Arial" w:hAnsi="Arial" w:cs="Arial"/>
          <w:color w:val="1F3864" w:themeColor="accent1" w:themeShade="80"/>
        </w:rPr>
        <w:t>être</w:t>
      </w:r>
      <w:r w:rsidR="009B20F5" w:rsidRPr="0095753F">
        <w:rPr>
          <w:rFonts w:ascii="Arial" w:hAnsi="Arial" w:cs="Arial"/>
          <w:color w:val="1F3864" w:themeColor="accent1" w:themeShade="80"/>
        </w:rPr>
        <w:t xml:space="preserve"> automatique</w:t>
      </w:r>
      <w:r w:rsidR="007F41C3" w:rsidRPr="0095753F">
        <w:rPr>
          <w:rFonts w:ascii="Arial" w:hAnsi="Arial" w:cs="Arial"/>
          <w:color w:val="1F3864" w:themeColor="accent1" w:themeShade="80"/>
        </w:rPr>
        <w:t xml:space="preserve"> (effectuée par l’INSEE)</w:t>
      </w:r>
      <w:r w:rsidR="009B20F5" w:rsidRPr="0095753F">
        <w:rPr>
          <w:rFonts w:ascii="Arial" w:hAnsi="Arial" w:cs="Arial"/>
          <w:color w:val="1F3864" w:themeColor="accent1" w:themeShade="80"/>
        </w:rPr>
        <w:t xml:space="preserve"> dans 3 cas</w:t>
      </w:r>
      <w:r w:rsidRPr="0095753F">
        <w:rPr>
          <w:rFonts w:ascii="Arial" w:hAnsi="Arial" w:cs="Arial"/>
          <w:color w:val="1F3864" w:themeColor="accent1" w:themeShade="80"/>
        </w:rPr>
        <w:t xml:space="preserve"> spécifiques</w:t>
      </w:r>
      <w:r w:rsidR="009B20F5" w:rsidRPr="0095753F">
        <w:rPr>
          <w:rFonts w:ascii="Arial" w:hAnsi="Arial" w:cs="Arial"/>
          <w:color w:val="1F3864" w:themeColor="accent1" w:themeShade="80"/>
        </w:rPr>
        <w:t xml:space="preserve"> (les </w:t>
      </w:r>
      <w:r w:rsidRPr="0095753F">
        <w:rPr>
          <w:rFonts w:ascii="Arial" w:hAnsi="Arial" w:cs="Arial"/>
          <w:color w:val="1F3864" w:themeColor="accent1" w:themeShade="80"/>
        </w:rPr>
        <w:t>nouveaux :</w:t>
      </w:r>
      <w:r w:rsidR="009B20F5" w:rsidRPr="0095753F">
        <w:rPr>
          <w:rFonts w:ascii="Arial" w:hAnsi="Arial" w:cs="Arial"/>
          <w:color w:val="1F3864" w:themeColor="accent1" w:themeShade="80"/>
        </w:rPr>
        <w:t>jeunes majeurs recensés</w:t>
      </w:r>
      <w:r w:rsidR="000E17FF" w:rsidRPr="0095753F">
        <w:rPr>
          <w:rFonts w:ascii="Arial" w:hAnsi="Arial" w:cs="Arial"/>
          <w:color w:val="1F3864" w:themeColor="accent1" w:themeShade="80"/>
        </w:rPr>
        <w:t xml:space="preserve"> – arti</w:t>
      </w:r>
      <w:r w:rsidRPr="0095753F">
        <w:rPr>
          <w:rFonts w:ascii="Arial" w:hAnsi="Arial" w:cs="Arial"/>
          <w:color w:val="1F3864" w:themeColor="accent1" w:themeShade="80"/>
        </w:rPr>
        <w:t>c</w:t>
      </w:r>
      <w:r w:rsidR="000E17FF" w:rsidRPr="0095753F">
        <w:rPr>
          <w:rFonts w:ascii="Arial" w:hAnsi="Arial" w:cs="Arial"/>
          <w:color w:val="1F3864" w:themeColor="accent1" w:themeShade="80"/>
        </w:rPr>
        <w:t xml:space="preserve">le L.11-II-1° - </w:t>
      </w:r>
      <w:r w:rsidR="009B20F5" w:rsidRPr="0095753F">
        <w:rPr>
          <w:rFonts w:ascii="Arial" w:hAnsi="Arial" w:cs="Arial"/>
          <w:color w:val="1F3864" w:themeColor="accent1" w:themeShade="80"/>
        </w:rPr>
        <w:t>, les personnes naturalisées</w:t>
      </w:r>
      <w:r w:rsidR="000E17FF" w:rsidRPr="0095753F">
        <w:rPr>
          <w:rFonts w:ascii="Arial" w:hAnsi="Arial" w:cs="Arial"/>
          <w:color w:val="1F3864" w:themeColor="accent1" w:themeShade="80"/>
        </w:rPr>
        <w:t xml:space="preserve"> - </w:t>
      </w:r>
      <w:r w:rsidRPr="0095753F">
        <w:rPr>
          <w:rFonts w:ascii="Arial" w:hAnsi="Arial" w:cs="Arial"/>
          <w:color w:val="1F3864" w:themeColor="accent1" w:themeShade="80"/>
        </w:rPr>
        <w:t>article</w:t>
      </w:r>
      <w:r w:rsidR="000E17FF" w:rsidRPr="0095753F">
        <w:rPr>
          <w:rFonts w:ascii="Arial" w:hAnsi="Arial" w:cs="Arial"/>
          <w:color w:val="1F3864" w:themeColor="accent1" w:themeShade="80"/>
        </w:rPr>
        <w:t xml:space="preserve"> L.11-II-2°-</w:t>
      </w:r>
      <w:r w:rsidR="009B20F5" w:rsidRPr="0095753F">
        <w:rPr>
          <w:rFonts w:ascii="Arial" w:hAnsi="Arial" w:cs="Arial"/>
          <w:color w:val="1F3864" w:themeColor="accent1" w:themeShade="80"/>
        </w:rPr>
        <w:t xml:space="preserve"> ( et majeur bien </w:t>
      </w:r>
      <w:r w:rsidR="00EF28F1" w:rsidRPr="0095753F">
        <w:rPr>
          <w:rFonts w:ascii="Arial" w:hAnsi="Arial" w:cs="Arial"/>
          <w:color w:val="1F3864" w:themeColor="accent1" w:themeShade="80"/>
        </w:rPr>
        <w:t>évidemment</w:t>
      </w:r>
      <w:r w:rsidR="009B20F5" w:rsidRPr="0095753F">
        <w:rPr>
          <w:rFonts w:ascii="Arial" w:hAnsi="Arial" w:cs="Arial"/>
          <w:color w:val="1F3864" w:themeColor="accent1" w:themeShade="80"/>
        </w:rPr>
        <w:t xml:space="preserve">) et les personnes </w:t>
      </w:r>
      <w:r w:rsidR="00EF28F1" w:rsidRPr="0095753F">
        <w:rPr>
          <w:rFonts w:ascii="Arial" w:hAnsi="Arial" w:cs="Arial"/>
          <w:color w:val="1F3864" w:themeColor="accent1" w:themeShade="80"/>
        </w:rPr>
        <w:t>dont l’inscription est ordonnée par le juge</w:t>
      </w:r>
      <w:r w:rsidR="000E17FF" w:rsidRPr="0095753F">
        <w:rPr>
          <w:rFonts w:ascii="Arial" w:hAnsi="Arial" w:cs="Arial"/>
          <w:color w:val="1F3864" w:themeColor="accent1" w:themeShade="80"/>
        </w:rPr>
        <w:t>) – article L16 , III1°-</w:t>
      </w:r>
      <w:r w:rsidR="000E17FF">
        <w:rPr>
          <w:rFonts w:ascii="Arial" w:hAnsi="Arial" w:cs="Arial"/>
          <w:color w:val="1F3864" w:themeColor="accent1" w:themeShade="80"/>
        </w:rPr>
        <w:t xml:space="preserve"> </w:t>
      </w:r>
      <w:r w:rsidR="004B4D8A">
        <w:rPr>
          <w:rFonts w:ascii="Arial" w:hAnsi="Arial" w:cs="Arial"/>
          <w:color w:val="1F3864" w:themeColor="accent1" w:themeShade="80"/>
        </w:rPr>
        <w:t>.</w:t>
      </w:r>
      <w:r w:rsidR="00EF28F1">
        <w:rPr>
          <w:rFonts w:ascii="Arial" w:hAnsi="Arial" w:cs="Arial"/>
          <w:color w:val="1F3864" w:themeColor="accent1" w:themeShade="80"/>
        </w:rPr>
        <w:t xml:space="preserve"> </w:t>
      </w:r>
      <w:r>
        <w:rPr>
          <w:rFonts w:ascii="Arial" w:hAnsi="Arial" w:cs="Arial"/>
          <w:color w:val="1F3864" w:themeColor="accent1" w:themeShade="80"/>
        </w:rPr>
        <w:t>C’est au Maire que l</w:t>
      </w:r>
      <w:r w:rsidR="00E83B60">
        <w:rPr>
          <w:rFonts w:ascii="Arial" w:hAnsi="Arial" w:cs="Arial"/>
          <w:color w:val="1F3864" w:themeColor="accent1" w:themeShade="80"/>
        </w:rPr>
        <w:t>e droit commun accorde la compétence pour statuer sur les demandes d’inscription sur les listes électorales</w:t>
      </w:r>
      <w:r w:rsidR="00F94B0F">
        <w:rPr>
          <w:rFonts w:ascii="Arial" w:hAnsi="Arial" w:cs="Arial"/>
          <w:color w:val="1F3864" w:themeColor="accent1" w:themeShade="80"/>
        </w:rPr>
        <w:t>. I</w:t>
      </w:r>
      <w:r w:rsidR="00E83B60">
        <w:rPr>
          <w:rFonts w:ascii="Arial" w:hAnsi="Arial" w:cs="Arial"/>
          <w:color w:val="1F3864" w:themeColor="accent1" w:themeShade="80"/>
        </w:rPr>
        <w:t xml:space="preserve">l convient de préciser que c’est une prérogative qui a été accordée </w:t>
      </w:r>
      <w:r w:rsidR="00F94B0F">
        <w:rPr>
          <w:rFonts w:ascii="Arial" w:hAnsi="Arial" w:cs="Arial"/>
          <w:color w:val="1F3864" w:themeColor="accent1" w:themeShade="80"/>
        </w:rPr>
        <w:t xml:space="preserve">à celui-ci </w:t>
      </w:r>
      <w:r w:rsidR="004B4D8A">
        <w:rPr>
          <w:rFonts w:ascii="Arial" w:hAnsi="Arial" w:cs="Arial"/>
          <w:color w:val="1F3864" w:themeColor="accent1" w:themeShade="80"/>
        </w:rPr>
        <w:t xml:space="preserve">par </w:t>
      </w:r>
      <w:r w:rsidR="00E83B60">
        <w:rPr>
          <w:rFonts w:ascii="Arial" w:hAnsi="Arial" w:cs="Arial"/>
          <w:color w:val="1F3864" w:themeColor="accent1" w:themeShade="80"/>
        </w:rPr>
        <w:t>la loi de 2016</w:t>
      </w:r>
      <w:r w:rsidR="00F94B0F">
        <w:rPr>
          <w:rFonts w:ascii="Arial" w:hAnsi="Arial" w:cs="Arial"/>
          <w:color w:val="1F3864" w:themeColor="accent1" w:themeShade="80"/>
        </w:rPr>
        <w:t>, aupar</w:t>
      </w:r>
      <w:r w:rsidR="00E83B60">
        <w:rPr>
          <w:rFonts w:ascii="Arial" w:hAnsi="Arial" w:cs="Arial"/>
          <w:color w:val="1F3864" w:themeColor="accent1" w:themeShade="80"/>
        </w:rPr>
        <w:t xml:space="preserve">avant cette mission était dévolue à la commission </w:t>
      </w:r>
      <w:r w:rsidR="00F94B0F">
        <w:rPr>
          <w:rFonts w:ascii="Arial" w:hAnsi="Arial" w:cs="Arial"/>
          <w:color w:val="1F3864" w:themeColor="accent1" w:themeShade="80"/>
        </w:rPr>
        <w:t>administrative (électorale)</w:t>
      </w:r>
      <w:r w:rsidR="00E83B60">
        <w:rPr>
          <w:rFonts w:ascii="Arial" w:hAnsi="Arial" w:cs="Arial"/>
          <w:color w:val="1F3864" w:themeColor="accent1" w:themeShade="80"/>
        </w:rPr>
        <w:t>.</w:t>
      </w:r>
    </w:p>
    <w:p w14:paraId="7DE5D9F8" w14:textId="77777777" w:rsidR="00E83B60" w:rsidRDefault="00E83B60" w:rsidP="008B7997">
      <w:pPr>
        <w:jc w:val="both"/>
        <w:rPr>
          <w:rFonts w:ascii="Arial" w:hAnsi="Arial" w:cs="Arial"/>
          <w:color w:val="1F3864" w:themeColor="accent1" w:themeShade="80"/>
        </w:rPr>
      </w:pPr>
    </w:p>
    <w:p w14:paraId="75E7F6C0" w14:textId="77777777" w:rsidR="000E17FF" w:rsidRDefault="00EF28F1" w:rsidP="008B7997">
      <w:pPr>
        <w:jc w:val="both"/>
        <w:rPr>
          <w:rFonts w:ascii="Arial" w:hAnsi="Arial" w:cs="Arial"/>
          <w:color w:val="1F3864" w:themeColor="accent1" w:themeShade="80"/>
        </w:rPr>
      </w:pPr>
      <w:r>
        <w:rPr>
          <w:rFonts w:ascii="Arial" w:hAnsi="Arial" w:cs="Arial"/>
          <w:color w:val="1F3864" w:themeColor="accent1" w:themeShade="80"/>
        </w:rPr>
        <w:t xml:space="preserve">Il </w:t>
      </w:r>
      <w:r w:rsidR="00E83B60">
        <w:rPr>
          <w:rFonts w:ascii="Arial" w:hAnsi="Arial" w:cs="Arial"/>
          <w:color w:val="1F3864" w:themeColor="accent1" w:themeShade="80"/>
        </w:rPr>
        <w:t>est important de rappeler</w:t>
      </w:r>
      <w:r>
        <w:rPr>
          <w:rFonts w:ascii="Arial" w:hAnsi="Arial" w:cs="Arial"/>
          <w:color w:val="1F3864" w:themeColor="accent1" w:themeShade="80"/>
        </w:rPr>
        <w:t xml:space="preserve"> que pour être électeur donc inscrit sur la liste électoral</w:t>
      </w:r>
      <w:r w:rsidR="00DA1C3D">
        <w:rPr>
          <w:rFonts w:ascii="Arial" w:hAnsi="Arial" w:cs="Arial"/>
          <w:color w:val="1F3864" w:themeColor="accent1" w:themeShade="80"/>
        </w:rPr>
        <w:t>e</w:t>
      </w:r>
      <w:r>
        <w:rPr>
          <w:rFonts w:ascii="Arial" w:hAnsi="Arial" w:cs="Arial"/>
          <w:color w:val="1F3864" w:themeColor="accent1" w:themeShade="80"/>
        </w:rPr>
        <w:t xml:space="preserve"> il est nécessaire de remplir deux conditions, à savoir</w:t>
      </w:r>
      <w:r w:rsidR="00DA1C3D">
        <w:rPr>
          <w:rFonts w:ascii="Arial" w:hAnsi="Arial" w:cs="Arial"/>
          <w:color w:val="1F3864" w:themeColor="accent1" w:themeShade="80"/>
        </w:rPr>
        <w:t xml:space="preserve"> : </w:t>
      </w:r>
      <w:r w:rsidR="00DA1C3D" w:rsidRPr="00DA1C3D">
        <w:rPr>
          <w:rFonts w:ascii="Arial" w:hAnsi="Arial" w:cs="Arial"/>
          <w:b/>
          <w:color w:val="1F3864" w:themeColor="accent1" w:themeShade="80"/>
        </w:rPr>
        <w:t>avoir le droit de vote</w:t>
      </w:r>
      <w:r w:rsidR="00DA1C3D">
        <w:rPr>
          <w:rFonts w:ascii="Arial" w:hAnsi="Arial" w:cs="Arial"/>
          <w:color w:val="1F3864" w:themeColor="accent1" w:themeShade="80"/>
        </w:rPr>
        <w:t xml:space="preserve"> (donc posséder la nationalité française, être majeur jouir de ses droits civils et politiques) </w:t>
      </w:r>
      <w:r w:rsidR="00DA1C3D" w:rsidRPr="00DA1C3D">
        <w:rPr>
          <w:rFonts w:ascii="Arial" w:hAnsi="Arial" w:cs="Arial"/>
          <w:b/>
          <w:color w:val="1F3864" w:themeColor="accent1" w:themeShade="80"/>
        </w:rPr>
        <w:t>et</w:t>
      </w:r>
      <w:r w:rsidR="00DA1C3D">
        <w:rPr>
          <w:rFonts w:ascii="Arial" w:hAnsi="Arial" w:cs="Arial"/>
          <w:color w:val="1F3864" w:themeColor="accent1" w:themeShade="80"/>
        </w:rPr>
        <w:t xml:space="preserve"> </w:t>
      </w:r>
      <w:r w:rsidR="00DA1C3D" w:rsidRPr="00DA1C3D">
        <w:rPr>
          <w:rFonts w:ascii="Arial" w:hAnsi="Arial" w:cs="Arial"/>
          <w:b/>
          <w:color w:val="1F3864" w:themeColor="accent1" w:themeShade="80"/>
        </w:rPr>
        <w:t>avoir</w:t>
      </w:r>
      <w:r w:rsidR="00DA1C3D">
        <w:rPr>
          <w:rFonts w:ascii="Arial" w:hAnsi="Arial" w:cs="Arial"/>
          <w:color w:val="1F3864" w:themeColor="accent1" w:themeShade="80"/>
        </w:rPr>
        <w:t xml:space="preserve"> une </w:t>
      </w:r>
      <w:r w:rsidR="00DA1C3D" w:rsidRPr="00DA1C3D">
        <w:rPr>
          <w:rFonts w:ascii="Arial" w:hAnsi="Arial" w:cs="Arial"/>
          <w:b/>
          <w:color w:val="1F3864" w:themeColor="accent1" w:themeShade="80"/>
        </w:rPr>
        <w:t>attache avec la commune</w:t>
      </w:r>
      <w:r w:rsidR="00DA1C3D">
        <w:rPr>
          <w:rFonts w:ascii="Arial" w:hAnsi="Arial" w:cs="Arial"/>
          <w:color w:val="1F3864" w:themeColor="accent1" w:themeShade="80"/>
        </w:rPr>
        <w:t xml:space="preserve"> (au titre de son domicile principal, de sa qualité de contribuable ou de sa qualité de gérant de société).</w:t>
      </w:r>
      <w:r w:rsidR="007F41C3">
        <w:rPr>
          <w:rFonts w:ascii="Arial" w:hAnsi="Arial" w:cs="Arial"/>
          <w:color w:val="1F3864" w:themeColor="accent1" w:themeShade="80"/>
        </w:rPr>
        <w:t xml:space="preserve"> Depuis la loi du 1</w:t>
      </w:r>
      <w:r w:rsidR="007F41C3" w:rsidRPr="007F41C3">
        <w:rPr>
          <w:rFonts w:ascii="Arial" w:hAnsi="Arial" w:cs="Arial"/>
          <w:color w:val="1F3864" w:themeColor="accent1" w:themeShade="80"/>
          <w:vertAlign w:val="superscript"/>
        </w:rPr>
        <w:t>er</w:t>
      </w:r>
      <w:r w:rsidR="007F41C3">
        <w:rPr>
          <w:rFonts w:ascii="Arial" w:hAnsi="Arial" w:cs="Arial"/>
          <w:color w:val="1F3864" w:themeColor="accent1" w:themeShade="80"/>
        </w:rPr>
        <w:t xml:space="preserve"> aout 2016, la liste électorale est établie dans un cadre national coordonné et sécurisé grâce à la création du répertoire électoral unique (REU).  Ce répertoire</w:t>
      </w:r>
      <w:r w:rsidR="007D6BF8">
        <w:rPr>
          <w:rFonts w:ascii="Arial" w:hAnsi="Arial" w:cs="Arial"/>
          <w:color w:val="1F3864" w:themeColor="accent1" w:themeShade="80"/>
        </w:rPr>
        <w:t xml:space="preserve">, qui garantit des listes permanentes et fiables </w:t>
      </w:r>
      <w:r w:rsidR="007F41C3">
        <w:rPr>
          <w:rFonts w:ascii="Arial" w:hAnsi="Arial" w:cs="Arial"/>
          <w:color w:val="1F3864" w:themeColor="accent1" w:themeShade="80"/>
        </w:rPr>
        <w:t>est tenu par l’INSEE</w:t>
      </w:r>
      <w:r w:rsidR="00AF3734">
        <w:rPr>
          <w:rFonts w:ascii="Arial" w:hAnsi="Arial" w:cs="Arial"/>
          <w:color w:val="1F3864" w:themeColor="accent1" w:themeShade="80"/>
        </w:rPr>
        <w:t>. L</w:t>
      </w:r>
      <w:r w:rsidR="00E83B60">
        <w:rPr>
          <w:rFonts w:ascii="Arial" w:hAnsi="Arial" w:cs="Arial"/>
          <w:color w:val="1F3864" w:themeColor="accent1" w:themeShade="80"/>
        </w:rPr>
        <w:t xml:space="preserve">es informations </w:t>
      </w:r>
      <w:r w:rsidR="00AF3734">
        <w:rPr>
          <w:rFonts w:ascii="Arial" w:hAnsi="Arial" w:cs="Arial"/>
          <w:color w:val="1F3864" w:themeColor="accent1" w:themeShade="80"/>
        </w:rPr>
        <w:t xml:space="preserve">y </w:t>
      </w:r>
      <w:r w:rsidR="00E83B60">
        <w:rPr>
          <w:rFonts w:ascii="Arial" w:hAnsi="Arial" w:cs="Arial"/>
          <w:color w:val="1F3864" w:themeColor="accent1" w:themeShade="80"/>
        </w:rPr>
        <w:t xml:space="preserve">sont </w:t>
      </w:r>
      <w:r w:rsidR="007D6BF8">
        <w:rPr>
          <w:rFonts w:ascii="Arial" w:hAnsi="Arial" w:cs="Arial"/>
          <w:color w:val="1F3864" w:themeColor="accent1" w:themeShade="80"/>
        </w:rPr>
        <w:t>mis</w:t>
      </w:r>
      <w:r w:rsidR="00E83B60">
        <w:rPr>
          <w:rFonts w:ascii="Arial" w:hAnsi="Arial" w:cs="Arial"/>
          <w:color w:val="1F3864" w:themeColor="accent1" w:themeShade="80"/>
        </w:rPr>
        <w:t>e</w:t>
      </w:r>
      <w:r w:rsidR="00AF3734">
        <w:rPr>
          <w:rFonts w:ascii="Arial" w:hAnsi="Arial" w:cs="Arial"/>
          <w:color w:val="1F3864" w:themeColor="accent1" w:themeShade="80"/>
        </w:rPr>
        <w:t xml:space="preserve">s </w:t>
      </w:r>
      <w:r w:rsidR="00F94B0F">
        <w:rPr>
          <w:rFonts w:ascii="Arial" w:hAnsi="Arial" w:cs="Arial"/>
          <w:color w:val="1F3864" w:themeColor="accent1" w:themeShade="80"/>
        </w:rPr>
        <w:t>régulièrement</w:t>
      </w:r>
      <w:r w:rsidR="007D6BF8">
        <w:rPr>
          <w:rFonts w:ascii="Arial" w:hAnsi="Arial" w:cs="Arial"/>
          <w:color w:val="1F3864" w:themeColor="accent1" w:themeShade="80"/>
        </w:rPr>
        <w:t xml:space="preserve"> à jour </w:t>
      </w:r>
      <w:r w:rsidR="00AF3734">
        <w:rPr>
          <w:rFonts w:ascii="Arial" w:hAnsi="Arial" w:cs="Arial"/>
          <w:color w:val="1F3864" w:themeColor="accent1" w:themeShade="80"/>
        </w:rPr>
        <w:t>grâce</w:t>
      </w:r>
      <w:r w:rsidR="00B0245D">
        <w:rPr>
          <w:rFonts w:ascii="Arial" w:hAnsi="Arial" w:cs="Arial"/>
          <w:color w:val="1F3864" w:themeColor="accent1" w:themeShade="80"/>
        </w:rPr>
        <w:t xml:space="preserve"> </w:t>
      </w:r>
      <w:r w:rsidR="00E83B60">
        <w:rPr>
          <w:rFonts w:ascii="Arial" w:hAnsi="Arial" w:cs="Arial"/>
          <w:color w:val="1F3864" w:themeColor="accent1" w:themeShade="80"/>
        </w:rPr>
        <w:t xml:space="preserve">aux </w:t>
      </w:r>
      <w:r w:rsidR="00F94B0F">
        <w:rPr>
          <w:rFonts w:ascii="Arial" w:hAnsi="Arial" w:cs="Arial"/>
          <w:color w:val="1F3864" w:themeColor="accent1" w:themeShade="80"/>
        </w:rPr>
        <w:t xml:space="preserve">informations partagées les </w:t>
      </w:r>
      <w:r w:rsidR="007D6BF8">
        <w:rPr>
          <w:rFonts w:ascii="Arial" w:hAnsi="Arial" w:cs="Arial"/>
          <w:color w:val="1F3864" w:themeColor="accent1" w:themeShade="80"/>
        </w:rPr>
        <w:t xml:space="preserve">administrations des </w:t>
      </w:r>
      <w:r w:rsidR="00F94B0F">
        <w:rPr>
          <w:rFonts w:ascii="Arial" w:hAnsi="Arial" w:cs="Arial"/>
          <w:color w:val="1F3864" w:themeColor="accent1" w:themeShade="80"/>
        </w:rPr>
        <w:t>M</w:t>
      </w:r>
      <w:r w:rsidR="007D6BF8">
        <w:rPr>
          <w:rFonts w:ascii="Arial" w:hAnsi="Arial" w:cs="Arial"/>
          <w:color w:val="1F3864" w:themeColor="accent1" w:themeShade="80"/>
        </w:rPr>
        <w:t>airies. Tout changement d’adresse, de bureau de vote</w:t>
      </w:r>
      <w:r w:rsidR="00C3220B">
        <w:rPr>
          <w:rFonts w:ascii="Arial" w:hAnsi="Arial" w:cs="Arial"/>
          <w:color w:val="1F3864" w:themeColor="accent1" w:themeShade="80"/>
        </w:rPr>
        <w:t xml:space="preserve"> toute inscription ou radiation doit être signalée à l’Insee (par voie dématérialisée) </w:t>
      </w:r>
      <w:r w:rsidR="00F94B0F">
        <w:rPr>
          <w:rFonts w:ascii="Arial" w:hAnsi="Arial" w:cs="Arial"/>
          <w:color w:val="1F3864" w:themeColor="accent1" w:themeShade="80"/>
        </w:rPr>
        <w:t>dans le but d’</w:t>
      </w:r>
      <w:r w:rsidR="00C3220B">
        <w:rPr>
          <w:rFonts w:ascii="Arial" w:hAnsi="Arial" w:cs="Arial"/>
          <w:color w:val="1F3864" w:themeColor="accent1" w:themeShade="80"/>
        </w:rPr>
        <w:t xml:space="preserve">une mise à jour </w:t>
      </w:r>
      <w:r w:rsidR="00AF3734">
        <w:rPr>
          <w:rFonts w:ascii="Arial" w:hAnsi="Arial" w:cs="Arial"/>
          <w:color w:val="1F3864" w:themeColor="accent1" w:themeShade="80"/>
        </w:rPr>
        <w:t xml:space="preserve">et une tenue fiable </w:t>
      </w:r>
      <w:r w:rsidR="00C3220B">
        <w:rPr>
          <w:rFonts w:ascii="Arial" w:hAnsi="Arial" w:cs="Arial"/>
          <w:color w:val="1F3864" w:themeColor="accent1" w:themeShade="80"/>
        </w:rPr>
        <w:t>du</w:t>
      </w:r>
      <w:r w:rsidR="00F94B0F">
        <w:rPr>
          <w:rFonts w:ascii="Arial" w:hAnsi="Arial" w:cs="Arial"/>
          <w:color w:val="1F3864" w:themeColor="accent1" w:themeShade="80"/>
        </w:rPr>
        <w:t xml:space="preserve"> </w:t>
      </w:r>
      <w:r w:rsidR="00C3220B">
        <w:rPr>
          <w:rFonts w:ascii="Arial" w:hAnsi="Arial" w:cs="Arial"/>
          <w:color w:val="1F3864" w:themeColor="accent1" w:themeShade="80"/>
        </w:rPr>
        <w:t>répertoire. Par exemple</w:t>
      </w:r>
      <w:r w:rsidR="00C11987">
        <w:rPr>
          <w:rFonts w:ascii="Arial" w:hAnsi="Arial" w:cs="Arial"/>
          <w:color w:val="1F3864" w:themeColor="accent1" w:themeShade="80"/>
        </w:rPr>
        <w:t xml:space="preserve">, </w:t>
      </w:r>
      <w:r w:rsidR="00C3220B">
        <w:rPr>
          <w:rFonts w:ascii="Arial" w:hAnsi="Arial" w:cs="Arial"/>
          <w:color w:val="1F3864" w:themeColor="accent1" w:themeShade="80"/>
        </w:rPr>
        <w:t>la circulaire évoque</w:t>
      </w:r>
      <w:r w:rsidR="00C11987">
        <w:rPr>
          <w:rFonts w:ascii="Arial" w:hAnsi="Arial" w:cs="Arial"/>
          <w:color w:val="1F3864" w:themeColor="accent1" w:themeShade="80"/>
        </w:rPr>
        <w:t>, le cas</w:t>
      </w:r>
      <w:r w:rsidR="00C3220B">
        <w:rPr>
          <w:rFonts w:ascii="Arial" w:hAnsi="Arial" w:cs="Arial"/>
          <w:color w:val="1F3864" w:themeColor="accent1" w:themeShade="80"/>
        </w:rPr>
        <w:t xml:space="preserve"> de l’inscription d’un électeur dans une nouvelle commune « celle-ci transmet la nouvelle inscription à l’INSEE et par l’intermédiaire du répertoire l’INSEE radie l’électeur de la commune de sa précédente inscription</w:t>
      </w:r>
      <w:r w:rsidR="00AF3734">
        <w:rPr>
          <w:rFonts w:ascii="Arial" w:hAnsi="Arial" w:cs="Arial"/>
          <w:color w:val="1F3864" w:themeColor="accent1" w:themeShade="80"/>
        </w:rPr>
        <w:t> »</w:t>
      </w:r>
      <w:r w:rsidR="00C3220B">
        <w:rPr>
          <w:rFonts w:ascii="Arial" w:hAnsi="Arial" w:cs="Arial"/>
          <w:color w:val="1F3864" w:themeColor="accent1" w:themeShade="80"/>
        </w:rPr>
        <w:t xml:space="preserve">. </w:t>
      </w:r>
    </w:p>
    <w:p w14:paraId="5EF22719" w14:textId="77777777" w:rsidR="00AF3734" w:rsidRDefault="00AF3734" w:rsidP="008B7997">
      <w:pPr>
        <w:jc w:val="both"/>
        <w:rPr>
          <w:rFonts w:ascii="Arial" w:hAnsi="Arial" w:cs="Arial"/>
          <w:color w:val="1F3864" w:themeColor="accent1" w:themeShade="80"/>
        </w:rPr>
      </w:pPr>
    </w:p>
    <w:p w14:paraId="0AD2D3F6" w14:textId="77777777" w:rsidR="00C50CA3" w:rsidRDefault="000E17FF" w:rsidP="00C50CA3">
      <w:pPr>
        <w:jc w:val="both"/>
        <w:rPr>
          <w:rFonts w:ascii="Arial" w:hAnsi="Arial" w:cs="Arial"/>
          <w:color w:val="1F3864" w:themeColor="accent1" w:themeShade="80"/>
        </w:rPr>
      </w:pPr>
      <w:r>
        <w:rPr>
          <w:rFonts w:ascii="Arial" w:hAnsi="Arial" w:cs="Arial"/>
          <w:color w:val="1F3864" w:themeColor="accent1" w:themeShade="80"/>
        </w:rPr>
        <w:t xml:space="preserve">Comme il a été évoqué en introduction l’inscription est obligatoire mais elle doit </w:t>
      </w:r>
      <w:r w:rsidR="00797DCC">
        <w:rPr>
          <w:rFonts w:ascii="Arial" w:hAnsi="Arial" w:cs="Arial"/>
          <w:color w:val="1F3864" w:themeColor="accent1" w:themeShade="80"/>
        </w:rPr>
        <w:t xml:space="preserve">être effectuée sur demande </w:t>
      </w:r>
      <w:r w:rsidR="00AF3734">
        <w:rPr>
          <w:rFonts w:ascii="Arial" w:hAnsi="Arial" w:cs="Arial"/>
          <w:color w:val="1F3864" w:themeColor="accent1" w:themeShade="80"/>
        </w:rPr>
        <w:t>de l’</w:t>
      </w:r>
      <w:r w:rsidR="00C11987">
        <w:rPr>
          <w:rFonts w:ascii="Arial" w:hAnsi="Arial" w:cs="Arial"/>
          <w:color w:val="1F3864" w:themeColor="accent1" w:themeShade="80"/>
        </w:rPr>
        <w:t xml:space="preserve">électeur </w:t>
      </w:r>
      <w:r w:rsidR="00797DCC">
        <w:rPr>
          <w:rFonts w:ascii="Arial" w:hAnsi="Arial" w:cs="Arial"/>
          <w:color w:val="1F3864" w:themeColor="accent1" w:themeShade="80"/>
        </w:rPr>
        <w:t xml:space="preserve">la sanction principale </w:t>
      </w:r>
      <w:r w:rsidR="00C11987">
        <w:rPr>
          <w:rFonts w:ascii="Arial" w:hAnsi="Arial" w:cs="Arial"/>
          <w:color w:val="1F3864" w:themeColor="accent1" w:themeShade="80"/>
        </w:rPr>
        <w:t>est</w:t>
      </w:r>
      <w:r w:rsidR="00797DCC">
        <w:rPr>
          <w:rFonts w:ascii="Arial" w:hAnsi="Arial" w:cs="Arial"/>
          <w:color w:val="1F3864" w:themeColor="accent1" w:themeShade="80"/>
        </w:rPr>
        <w:t xml:space="preserve"> </w:t>
      </w:r>
      <w:r w:rsidR="00C11987">
        <w:rPr>
          <w:rFonts w:ascii="Arial" w:hAnsi="Arial" w:cs="Arial"/>
          <w:color w:val="1F3864" w:themeColor="accent1" w:themeShade="80"/>
        </w:rPr>
        <w:t xml:space="preserve">simplement </w:t>
      </w:r>
      <w:r w:rsidR="00797DCC">
        <w:rPr>
          <w:rFonts w:ascii="Arial" w:hAnsi="Arial" w:cs="Arial"/>
          <w:color w:val="1F3864" w:themeColor="accent1" w:themeShade="80"/>
        </w:rPr>
        <w:t>l’impossibilité de voter.</w:t>
      </w:r>
      <w:r w:rsidR="00C11987">
        <w:rPr>
          <w:rFonts w:ascii="Arial" w:hAnsi="Arial" w:cs="Arial"/>
          <w:color w:val="1F3864" w:themeColor="accent1" w:themeShade="80"/>
        </w:rPr>
        <w:t xml:space="preserve"> En revanche de lourdes sanctions pénalisent des inscriptions frauduleuses volontaires.</w:t>
      </w:r>
    </w:p>
    <w:p w14:paraId="551A2ABB" w14:textId="77777777" w:rsidR="00797DCC" w:rsidRDefault="00797DCC" w:rsidP="00C50CA3">
      <w:pPr>
        <w:jc w:val="both"/>
        <w:rPr>
          <w:rFonts w:ascii="Arial" w:hAnsi="Arial" w:cs="Arial"/>
          <w:color w:val="1F3864" w:themeColor="accent1" w:themeShade="80"/>
        </w:rPr>
      </w:pPr>
    </w:p>
    <w:p w14:paraId="67E621C5" w14:textId="77777777" w:rsidR="00D7275E" w:rsidRDefault="00797DCC" w:rsidP="00C50CA3">
      <w:pPr>
        <w:jc w:val="both"/>
        <w:rPr>
          <w:rFonts w:ascii="Arial" w:hAnsi="Arial" w:cs="Arial"/>
          <w:color w:val="1F3864" w:themeColor="accent1" w:themeShade="80"/>
        </w:rPr>
      </w:pPr>
      <w:r>
        <w:rPr>
          <w:rFonts w:ascii="Arial" w:hAnsi="Arial" w:cs="Arial"/>
          <w:color w:val="1F3864" w:themeColor="accent1" w:themeShade="80"/>
        </w:rPr>
        <w:t>Les demandes d’inscription peuvent être déposée</w:t>
      </w:r>
      <w:r w:rsidR="00C11987">
        <w:rPr>
          <w:rFonts w:ascii="Arial" w:hAnsi="Arial" w:cs="Arial"/>
          <w:color w:val="1F3864" w:themeColor="accent1" w:themeShade="80"/>
        </w:rPr>
        <w:t xml:space="preserve">s </w:t>
      </w:r>
      <w:r>
        <w:rPr>
          <w:rFonts w:ascii="Arial" w:hAnsi="Arial" w:cs="Arial"/>
          <w:color w:val="1F3864" w:themeColor="accent1" w:themeShade="80"/>
        </w:rPr>
        <w:t xml:space="preserve">tout au long de l’année en revanche </w:t>
      </w:r>
      <w:r w:rsidR="00012034">
        <w:rPr>
          <w:rFonts w:ascii="Arial" w:hAnsi="Arial" w:cs="Arial"/>
          <w:color w:val="1F3864" w:themeColor="accent1" w:themeShade="80"/>
        </w:rPr>
        <w:t>l’article L</w:t>
      </w:r>
      <w:r w:rsidR="00AF3734">
        <w:rPr>
          <w:rFonts w:ascii="Arial" w:hAnsi="Arial" w:cs="Arial"/>
          <w:color w:val="1F3864" w:themeColor="accent1" w:themeShade="80"/>
        </w:rPr>
        <w:t>.</w:t>
      </w:r>
      <w:r w:rsidR="00012034">
        <w:rPr>
          <w:rFonts w:ascii="Arial" w:hAnsi="Arial" w:cs="Arial"/>
          <w:color w:val="1F3864" w:themeColor="accent1" w:themeShade="80"/>
        </w:rPr>
        <w:t xml:space="preserve">17 du code électoral prévoit </w:t>
      </w:r>
      <w:r>
        <w:rPr>
          <w:rFonts w:ascii="Arial" w:hAnsi="Arial" w:cs="Arial"/>
          <w:color w:val="1F3864" w:themeColor="accent1" w:themeShade="80"/>
        </w:rPr>
        <w:t xml:space="preserve">que pour participer à un scrutin la demande doit être déposée au plus tard le sixième vendredi </w:t>
      </w:r>
      <w:r w:rsidR="00C11987">
        <w:rPr>
          <w:rFonts w:ascii="Arial" w:hAnsi="Arial" w:cs="Arial"/>
          <w:color w:val="1F3864" w:themeColor="accent1" w:themeShade="80"/>
        </w:rPr>
        <w:t>précédant</w:t>
      </w:r>
      <w:r>
        <w:rPr>
          <w:rFonts w:ascii="Arial" w:hAnsi="Arial" w:cs="Arial"/>
          <w:color w:val="1F3864" w:themeColor="accent1" w:themeShade="80"/>
        </w:rPr>
        <w:t xml:space="preserve"> le premier tour du dit scrutin. </w:t>
      </w:r>
      <w:r w:rsidR="00D7275E">
        <w:rPr>
          <w:rFonts w:ascii="Arial" w:hAnsi="Arial" w:cs="Arial"/>
          <w:color w:val="1F3864" w:themeColor="accent1" w:themeShade="80"/>
        </w:rPr>
        <w:t xml:space="preserve">Si le délai n’est pas respecté l’électeur ne pourra voter ni au premier ni au second tour du scrutin. Les différents modes de dépôt (formulaire cerfa, </w:t>
      </w:r>
      <w:r w:rsidR="00E83B60">
        <w:rPr>
          <w:rFonts w:ascii="Arial" w:hAnsi="Arial" w:cs="Arial"/>
          <w:color w:val="1F3864" w:themeColor="accent1" w:themeShade="80"/>
        </w:rPr>
        <w:t xml:space="preserve">sur </w:t>
      </w:r>
      <w:r w:rsidR="00D7275E">
        <w:rPr>
          <w:rFonts w:ascii="Arial" w:hAnsi="Arial" w:cs="Arial"/>
          <w:color w:val="1F3864" w:themeColor="accent1" w:themeShade="80"/>
        </w:rPr>
        <w:t xml:space="preserve">papier libre, </w:t>
      </w:r>
      <w:r w:rsidR="00E83B60">
        <w:rPr>
          <w:rFonts w:ascii="Arial" w:hAnsi="Arial" w:cs="Arial"/>
          <w:color w:val="1F3864" w:themeColor="accent1" w:themeShade="80"/>
        </w:rPr>
        <w:t xml:space="preserve">via </w:t>
      </w:r>
      <w:r w:rsidR="00D7275E">
        <w:rPr>
          <w:rFonts w:ascii="Arial" w:hAnsi="Arial" w:cs="Arial"/>
          <w:color w:val="1F3864" w:themeColor="accent1" w:themeShade="80"/>
        </w:rPr>
        <w:t>télé-procedure,</w:t>
      </w:r>
      <w:r w:rsidR="00E83B60">
        <w:rPr>
          <w:rFonts w:ascii="Arial" w:hAnsi="Arial" w:cs="Arial"/>
          <w:color w:val="1F3864" w:themeColor="accent1" w:themeShade="80"/>
        </w:rPr>
        <w:t xml:space="preserve"> </w:t>
      </w:r>
      <w:r w:rsidR="00D7275E">
        <w:rPr>
          <w:rFonts w:ascii="Arial" w:hAnsi="Arial" w:cs="Arial"/>
          <w:color w:val="1F3864" w:themeColor="accent1" w:themeShade="80"/>
        </w:rPr>
        <w:t xml:space="preserve">etc) sont énumérés dans la circulaire </w:t>
      </w:r>
      <w:r w:rsidR="00E83B60">
        <w:rPr>
          <w:rFonts w:ascii="Arial" w:hAnsi="Arial" w:cs="Arial"/>
          <w:color w:val="1F3864" w:themeColor="accent1" w:themeShade="80"/>
        </w:rPr>
        <w:t xml:space="preserve">ministérielle </w:t>
      </w:r>
      <w:r w:rsidR="00D7275E">
        <w:rPr>
          <w:rFonts w:ascii="Arial" w:hAnsi="Arial" w:cs="Arial"/>
          <w:color w:val="1F3864" w:themeColor="accent1" w:themeShade="80"/>
        </w:rPr>
        <w:t>de 2018.</w:t>
      </w:r>
    </w:p>
    <w:p w14:paraId="02AA7A9B" w14:textId="77777777" w:rsidR="00D7275E" w:rsidRDefault="00C11987" w:rsidP="00C50CA3">
      <w:pPr>
        <w:jc w:val="both"/>
        <w:rPr>
          <w:rFonts w:ascii="Arial" w:hAnsi="Arial" w:cs="Arial"/>
          <w:color w:val="1F3864" w:themeColor="accent1" w:themeShade="80"/>
        </w:rPr>
      </w:pPr>
      <w:r>
        <w:rPr>
          <w:rFonts w:ascii="Arial" w:hAnsi="Arial" w:cs="Arial"/>
          <w:color w:val="1F3864" w:themeColor="accent1" w:themeShade="80"/>
        </w:rPr>
        <w:t>Quel que</w:t>
      </w:r>
      <w:r w:rsidR="00E83B60">
        <w:rPr>
          <w:rFonts w:ascii="Arial" w:hAnsi="Arial" w:cs="Arial"/>
          <w:color w:val="1F3864" w:themeColor="accent1" w:themeShade="80"/>
        </w:rPr>
        <w:t xml:space="preserve"> soit le mode</w:t>
      </w:r>
      <w:r>
        <w:rPr>
          <w:rFonts w:ascii="Arial" w:hAnsi="Arial" w:cs="Arial"/>
          <w:color w:val="1F3864" w:themeColor="accent1" w:themeShade="80"/>
        </w:rPr>
        <w:t xml:space="preserve"> de demande d’inscription</w:t>
      </w:r>
      <w:r w:rsidR="00E83B60">
        <w:rPr>
          <w:rFonts w:ascii="Arial" w:hAnsi="Arial" w:cs="Arial"/>
          <w:color w:val="1F3864" w:themeColor="accent1" w:themeShade="80"/>
        </w:rPr>
        <w:t>, t</w:t>
      </w:r>
      <w:r w:rsidR="00D7275E">
        <w:rPr>
          <w:rFonts w:ascii="Arial" w:hAnsi="Arial" w:cs="Arial"/>
          <w:color w:val="1F3864" w:themeColor="accent1" w:themeShade="80"/>
        </w:rPr>
        <w:t>oute demande doit être accompagné</w:t>
      </w:r>
      <w:r w:rsidR="00E83B60">
        <w:rPr>
          <w:rFonts w:ascii="Arial" w:hAnsi="Arial" w:cs="Arial"/>
          <w:color w:val="1F3864" w:themeColor="accent1" w:themeShade="80"/>
        </w:rPr>
        <w:t>e</w:t>
      </w:r>
      <w:r w:rsidR="00D7275E">
        <w:rPr>
          <w:rFonts w:ascii="Arial" w:hAnsi="Arial" w:cs="Arial"/>
          <w:color w:val="1F3864" w:themeColor="accent1" w:themeShade="80"/>
        </w:rPr>
        <w:t xml:space="preserve"> des pièces justificatives nécessaire</w:t>
      </w:r>
      <w:r w:rsidR="00E83B60">
        <w:rPr>
          <w:rFonts w:ascii="Arial" w:hAnsi="Arial" w:cs="Arial"/>
          <w:color w:val="1F3864" w:themeColor="accent1" w:themeShade="80"/>
        </w:rPr>
        <w:t>s</w:t>
      </w:r>
      <w:r w:rsidR="00D7275E">
        <w:rPr>
          <w:rFonts w:ascii="Arial" w:hAnsi="Arial" w:cs="Arial"/>
          <w:color w:val="1F3864" w:themeColor="accent1" w:themeShade="80"/>
        </w:rPr>
        <w:t xml:space="preserve"> à l’instruction du dossier.</w:t>
      </w:r>
    </w:p>
    <w:p w14:paraId="612E3F55" w14:textId="77777777" w:rsidR="00797DCC" w:rsidRDefault="00D7275E" w:rsidP="00C50CA3">
      <w:pPr>
        <w:jc w:val="both"/>
        <w:rPr>
          <w:rFonts w:ascii="Arial" w:hAnsi="Arial" w:cs="Arial"/>
          <w:color w:val="1F3864" w:themeColor="accent1" w:themeShade="80"/>
        </w:rPr>
      </w:pPr>
      <w:r>
        <w:rPr>
          <w:rFonts w:ascii="Arial" w:hAnsi="Arial" w:cs="Arial"/>
          <w:color w:val="1F3864" w:themeColor="accent1" w:themeShade="80"/>
        </w:rPr>
        <w:t xml:space="preserve">  Il est important de préciser ici dans le cadre de l’étude de notre sujet qu’un récépissé de dépôt de demande d’inscription doit être remis au demandeur.</w:t>
      </w:r>
      <w:r w:rsidR="00E83B60">
        <w:rPr>
          <w:rFonts w:ascii="Arial" w:hAnsi="Arial" w:cs="Arial"/>
          <w:color w:val="1F3864" w:themeColor="accent1" w:themeShade="80"/>
        </w:rPr>
        <w:t xml:space="preserve"> </w:t>
      </w:r>
      <w:r>
        <w:rPr>
          <w:rFonts w:ascii="Arial" w:hAnsi="Arial" w:cs="Arial"/>
          <w:color w:val="1F3864" w:themeColor="accent1" w:themeShade="80"/>
        </w:rPr>
        <w:t>Le</w:t>
      </w:r>
      <w:r w:rsidR="00AF3734">
        <w:rPr>
          <w:rFonts w:ascii="Arial" w:hAnsi="Arial" w:cs="Arial"/>
          <w:color w:val="1F3864" w:themeColor="accent1" w:themeShade="80"/>
        </w:rPr>
        <w:t xml:space="preserve"> </w:t>
      </w:r>
      <w:r>
        <w:rPr>
          <w:rFonts w:ascii="Arial" w:hAnsi="Arial" w:cs="Arial"/>
          <w:color w:val="1F3864" w:themeColor="accent1" w:themeShade="80"/>
        </w:rPr>
        <w:t xml:space="preserve">Maire doit </w:t>
      </w:r>
      <w:r w:rsidR="00E83B60">
        <w:rPr>
          <w:rFonts w:ascii="Arial" w:hAnsi="Arial" w:cs="Arial"/>
          <w:color w:val="1F3864" w:themeColor="accent1" w:themeShade="80"/>
        </w:rPr>
        <w:t xml:space="preserve">alors </w:t>
      </w:r>
      <w:r>
        <w:rPr>
          <w:rFonts w:ascii="Arial" w:hAnsi="Arial" w:cs="Arial"/>
          <w:color w:val="1F3864" w:themeColor="accent1" w:themeShade="80"/>
        </w:rPr>
        <w:t xml:space="preserve">statuer dans un délai de 5 jours à compter de la réception en Mairie de la demande d’inscription </w:t>
      </w:r>
      <w:r w:rsidR="00E83B60">
        <w:rPr>
          <w:rFonts w:ascii="Arial" w:hAnsi="Arial" w:cs="Arial"/>
          <w:color w:val="1F3864" w:themeColor="accent1" w:themeShade="80"/>
        </w:rPr>
        <w:t>(</w:t>
      </w:r>
      <w:r>
        <w:rPr>
          <w:rFonts w:ascii="Arial" w:hAnsi="Arial" w:cs="Arial"/>
          <w:color w:val="1F3864" w:themeColor="accent1" w:themeShade="80"/>
        </w:rPr>
        <w:t>Article L.18,I</w:t>
      </w:r>
      <w:r w:rsidR="00E83B60">
        <w:rPr>
          <w:rFonts w:ascii="Arial" w:hAnsi="Arial" w:cs="Arial"/>
          <w:color w:val="1F3864" w:themeColor="accent1" w:themeShade="80"/>
        </w:rPr>
        <w:t xml:space="preserve">). Une fois sa décision prise le maire doit la notifier par écrit à l’électeur dans un </w:t>
      </w:r>
      <w:r w:rsidR="00C11987">
        <w:rPr>
          <w:rFonts w:ascii="Arial" w:hAnsi="Arial" w:cs="Arial"/>
          <w:color w:val="1F3864" w:themeColor="accent1" w:themeShade="80"/>
        </w:rPr>
        <w:t>délai</w:t>
      </w:r>
      <w:r w:rsidR="00E83B60">
        <w:rPr>
          <w:rFonts w:ascii="Arial" w:hAnsi="Arial" w:cs="Arial"/>
          <w:color w:val="1F3864" w:themeColor="accent1" w:themeShade="80"/>
        </w:rPr>
        <w:t xml:space="preserve"> de deux jours.</w:t>
      </w:r>
    </w:p>
    <w:p w14:paraId="46409478" w14:textId="77777777" w:rsidR="00797DCC" w:rsidRDefault="00797DCC" w:rsidP="00C50CA3">
      <w:pPr>
        <w:jc w:val="both"/>
        <w:rPr>
          <w:rFonts w:ascii="Arial" w:hAnsi="Arial" w:cs="Arial"/>
          <w:color w:val="1F3864" w:themeColor="accent1" w:themeShade="80"/>
        </w:rPr>
      </w:pPr>
    </w:p>
    <w:p w14:paraId="368CA25A" w14:textId="77777777" w:rsidR="003F11CA" w:rsidRPr="003F11CA" w:rsidRDefault="00E83B60" w:rsidP="003F11CA">
      <w:pPr>
        <w:jc w:val="both"/>
        <w:rPr>
          <w:rFonts w:ascii="Arial" w:hAnsi="Arial" w:cs="Arial"/>
          <w:b/>
          <w:i/>
          <w:color w:val="8EAADB" w:themeColor="accent1" w:themeTint="99"/>
        </w:rPr>
      </w:pPr>
      <w:r w:rsidRPr="003F11CA">
        <w:rPr>
          <w:rFonts w:ascii="Arial" w:hAnsi="Arial" w:cs="Arial"/>
          <w:color w:val="1F3864" w:themeColor="accent1" w:themeShade="80"/>
        </w:rPr>
        <w:t xml:space="preserve">Une fois le dossier instruit le Maire peut refuser une inscription </w:t>
      </w:r>
      <w:r w:rsidR="00B0245D">
        <w:rPr>
          <w:rFonts w:ascii="Arial" w:hAnsi="Arial" w:cs="Arial"/>
          <w:color w:val="1F3864" w:themeColor="accent1" w:themeShade="80"/>
        </w:rPr>
        <w:t>ou</w:t>
      </w:r>
      <w:r w:rsidR="00C11987">
        <w:rPr>
          <w:rFonts w:ascii="Arial" w:hAnsi="Arial" w:cs="Arial"/>
          <w:color w:val="1F3864" w:themeColor="accent1" w:themeShade="80"/>
        </w:rPr>
        <w:t xml:space="preserve"> </w:t>
      </w:r>
      <w:r w:rsidR="003F11CA" w:rsidRPr="003F11CA">
        <w:rPr>
          <w:rFonts w:ascii="Arial" w:hAnsi="Arial" w:cs="Arial"/>
          <w:color w:val="1F3864" w:themeColor="accent1" w:themeShade="80"/>
        </w:rPr>
        <w:t>procéder à une radiation. Comme le précise la circulaire ministérielle « il appartient à celui qui conteste une inscription, un refus d’inscription ou une radiation d’apporter la preuve de ses prétentions » elle précise ensuite « ces preuves peuvent être établies par tout moyen »</w:t>
      </w:r>
    </w:p>
    <w:p w14:paraId="4C3D199B" w14:textId="77777777" w:rsidR="00E83B60" w:rsidRDefault="00E83B60" w:rsidP="00C50CA3">
      <w:pPr>
        <w:jc w:val="both"/>
        <w:rPr>
          <w:rFonts w:ascii="Arial" w:hAnsi="Arial" w:cs="Arial"/>
          <w:color w:val="1F3864" w:themeColor="accent1" w:themeShade="80"/>
        </w:rPr>
      </w:pPr>
    </w:p>
    <w:p w14:paraId="5F0C3103" w14:textId="77777777" w:rsidR="00797DCC" w:rsidRPr="00C50CA3" w:rsidRDefault="00797DCC" w:rsidP="00C50CA3">
      <w:pPr>
        <w:jc w:val="both"/>
        <w:rPr>
          <w:rFonts w:ascii="Arial" w:hAnsi="Arial" w:cs="Arial"/>
          <w:color w:val="1F3864" w:themeColor="accent1" w:themeShade="80"/>
        </w:rPr>
      </w:pPr>
    </w:p>
    <w:p w14:paraId="71C13AE5" w14:textId="77777777" w:rsidR="00C50CA3" w:rsidRDefault="00C50CA3" w:rsidP="00E83B60">
      <w:pPr>
        <w:ind w:firstLine="708"/>
        <w:jc w:val="both"/>
        <w:rPr>
          <w:rFonts w:ascii="Arial" w:hAnsi="Arial" w:cs="Arial"/>
          <w:b/>
          <w:i/>
          <w:color w:val="8EAADB" w:themeColor="accent1" w:themeTint="99"/>
        </w:rPr>
      </w:pPr>
      <w:r w:rsidRPr="00C50CA3">
        <w:rPr>
          <w:rFonts w:ascii="Arial" w:hAnsi="Arial" w:cs="Arial"/>
          <w:b/>
          <w:i/>
          <w:color w:val="8EAADB" w:themeColor="accent1" w:themeTint="99"/>
        </w:rPr>
        <w:t>B/ le refus d’inscription</w:t>
      </w:r>
      <w:r w:rsidR="0013757F">
        <w:rPr>
          <w:rFonts w:ascii="Arial" w:hAnsi="Arial" w:cs="Arial"/>
          <w:b/>
          <w:i/>
          <w:color w:val="8EAADB" w:themeColor="accent1" w:themeTint="99"/>
        </w:rPr>
        <w:t xml:space="preserve"> et </w:t>
      </w:r>
      <w:r w:rsidR="0013757F" w:rsidRPr="00C50CA3">
        <w:rPr>
          <w:rFonts w:ascii="Arial" w:hAnsi="Arial" w:cs="Arial"/>
          <w:b/>
          <w:i/>
          <w:color w:val="8EAADB" w:themeColor="accent1" w:themeTint="99"/>
        </w:rPr>
        <w:t xml:space="preserve">la radiation </w:t>
      </w:r>
    </w:p>
    <w:p w14:paraId="1CFD583B" w14:textId="77777777" w:rsidR="003F11CA" w:rsidRDefault="003F11CA" w:rsidP="003F11CA">
      <w:pPr>
        <w:jc w:val="both"/>
        <w:rPr>
          <w:rFonts w:ascii="Arial" w:hAnsi="Arial" w:cs="Arial"/>
          <w:b/>
          <w:i/>
          <w:color w:val="8EAADB" w:themeColor="accent1" w:themeTint="99"/>
        </w:rPr>
      </w:pPr>
    </w:p>
    <w:p w14:paraId="3E2E9EC8" w14:textId="77777777" w:rsidR="003F11CA" w:rsidRDefault="003F11CA" w:rsidP="003F11CA">
      <w:pPr>
        <w:jc w:val="both"/>
        <w:rPr>
          <w:rFonts w:ascii="Arial" w:hAnsi="Arial" w:cs="Arial"/>
          <w:color w:val="1F3864" w:themeColor="accent1" w:themeShade="80"/>
        </w:rPr>
      </w:pPr>
      <w:r w:rsidRPr="003F11CA">
        <w:rPr>
          <w:rFonts w:ascii="Arial" w:hAnsi="Arial" w:cs="Arial"/>
          <w:color w:val="1F3864" w:themeColor="accent1" w:themeShade="80"/>
        </w:rPr>
        <w:t>Comme pour les inscription</w:t>
      </w:r>
      <w:r>
        <w:rPr>
          <w:rFonts w:ascii="Arial" w:hAnsi="Arial" w:cs="Arial"/>
          <w:color w:val="1F3864" w:themeColor="accent1" w:themeShade="80"/>
        </w:rPr>
        <w:t>s</w:t>
      </w:r>
      <w:r w:rsidRPr="003F11CA">
        <w:rPr>
          <w:rFonts w:ascii="Arial" w:hAnsi="Arial" w:cs="Arial"/>
          <w:color w:val="1F3864" w:themeColor="accent1" w:themeShade="80"/>
        </w:rPr>
        <w:t xml:space="preserve"> d’office</w:t>
      </w:r>
      <w:r>
        <w:rPr>
          <w:rFonts w:ascii="Arial" w:hAnsi="Arial" w:cs="Arial"/>
          <w:color w:val="1F3864" w:themeColor="accent1" w:themeShade="80"/>
        </w:rPr>
        <w:t>, il existe certains cas de radiation d’office qui ne sont pas traité par la mairie</w:t>
      </w:r>
      <w:r w:rsidR="00035861">
        <w:rPr>
          <w:rFonts w:ascii="Arial" w:hAnsi="Arial" w:cs="Arial"/>
          <w:color w:val="1F3864" w:themeColor="accent1" w:themeShade="80"/>
        </w:rPr>
        <w:t xml:space="preserve"> (</w:t>
      </w:r>
      <w:r w:rsidR="00B0245D">
        <w:rPr>
          <w:rFonts w:ascii="Arial" w:hAnsi="Arial" w:cs="Arial"/>
          <w:color w:val="1F3864" w:themeColor="accent1" w:themeShade="80"/>
        </w:rPr>
        <w:t xml:space="preserve">elle </w:t>
      </w:r>
      <w:r w:rsidR="00035861">
        <w:rPr>
          <w:rFonts w:ascii="Arial" w:hAnsi="Arial" w:cs="Arial"/>
          <w:color w:val="1F3864" w:themeColor="accent1" w:themeShade="80"/>
        </w:rPr>
        <w:t>en est néanmoins tenue informé</w:t>
      </w:r>
      <w:r w:rsidR="00B0245D">
        <w:rPr>
          <w:rFonts w:ascii="Arial" w:hAnsi="Arial" w:cs="Arial"/>
          <w:color w:val="1F3864" w:themeColor="accent1" w:themeShade="80"/>
        </w:rPr>
        <w:t>e</w:t>
      </w:r>
      <w:r w:rsidR="00035861">
        <w:rPr>
          <w:rFonts w:ascii="Arial" w:hAnsi="Arial" w:cs="Arial"/>
          <w:color w:val="1F3864" w:themeColor="accent1" w:themeShade="80"/>
        </w:rPr>
        <w:t xml:space="preserve"> grâce au répertoire unique) </w:t>
      </w:r>
      <w:r>
        <w:rPr>
          <w:rFonts w:ascii="Arial" w:hAnsi="Arial" w:cs="Arial"/>
          <w:color w:val="1F3864" w:themeColor="accent1" w:themeShade="80"/>
        </w:rPr>
        <w:t>mais par l’INSEE, l’</w:t>
      </w:r>
      <w:r w:rsidR="00C11987">
        <w:rPr>
          <w:rFonts w:ascii="Arial" w:hAnsi="Arial" w:cs="Arial"/>
          <w:color w:val="1F3864" w:themeColor="accent1" w:themeShade="80"/>
        </w:rPr>
        <w:t>article</w:t>
      </w:r>
      <w:r>
        <w:rPr>
          <w:rFonts w:ascii="Arial" w:hAnsi="Arial" w:cs="Arial"/>
          <w:color w:val="1F3864" w:themeColor="accent1" w:themeShade="80"/>
        </w:rPr>
        <w:t xml:space="preserve"> L.16,III </w:t>
      </w:r>
      <w:r w:rsidR="00C11987">
        <w:rPr>
          <w:rFonts w:ascii="Arial" w:hAnsi="Arial" w:cs="Arial"/>
          <w:color w:val="1F3864" w:themeColor="accent1" w:themeShade="80"/>
        </w:rPr>
        <w:t xml:space="preserve">du code électoral </w:t>
      </w:r>
      <w:r>
        <w:rPr>
          <w:rFonts w:ascii="Arial" w:hAnsi="Arial" w:cs="Arial"/>
          <w:color w:val="1F3864" w:themeColor="accent1" w:themeShade="80"/>
        </w:rPr>
        <w:t>les énumère .</w:t>
      </w:r>
    </w:p>
    <w:p w14:paraId="1D8E4636" w14:textId="77777777" w:rsidR="004A5ADD" w:rsidRDefault="00035861" w:rsidP="003F11CA">
      <w:pPr>
        <w:jc w:val="both"/>
        <w:rPr>
          <w:rFonts w:ascii="Arial" w:hAnsi="Arial" w:cs="Arial"/>
          <w:color w:val="1F3864" w:themeColor="accent1" w:themeShade="80"/>
        </w:rPr>
      </w:pPr>
      <w:r>
        <w:rPr>
          <w:rFonts w:ascii="Arial" w:hAnsi="Arial" w:cs="Arial"/>
          <w:color w:val="1F3864" w:themeColor="accent1" w:themeShade="80"/>
        </w:rPr>
        <w:t xml:space="preserve">Il s’agit des radiations ordonnées par l’autorité judicaires (dans le cas par exemple de pertes des droits civils et politiques d’une personne, des électeurs décédés, des électeurs qui n’ont plus le droit de vote par exemple des citoyens de l’Union </w:t>
      </w:r>
      <w:r w:rsidR="009E1676">
        <w:rPr>
          <w:rFonts w:ascii="Arial" w:hAnsi="Arial" w:cs="Arial"/>
          <w:color w:val="1F3864" w:themeColor="accent1" w:themeShade="80"/>
        </w:rPr>
        <w:lastRenderedPageBreak/>
        <w:t>Européenne</w:t>
      </w:r>
      <w:r>
        <w:rPr>
          <w:rFonts w:ascii="Arial" w:hAnsi="Arial" w:cs="Arial"/>
          <w:color w:val="1F3864" w:themeColor="accent1" w:themeShade="80"/>
        </w:rPr>
        <w:t xml:space="preserve"> dont </w:t>
      </w:r>
      <w:r w:rsidR="00EA0C0A">
        <w:rPr>
          <w:rFonts w:ascii="Arial" w:hAnsi="Arial" w:cs="Arial"/>
          <w:color w:val="1F3864" w:themeColor="accent1" w:themeShade="80"/>
        </w:rPr>
        <w:t>le pays aurait quitté l’UE</w:t>
      </w:r>
      <w:r w:rsidR="009E1676">
        <w:rPr>
          <w:rFonts w:ascii="Arial" w:hAnsi="Arial" w:cs="Arial"/>
          <w:color w:val="1F3864" w:themeColor="accent1" w:themeShade="80"/>
        </w:rPr>
        <w:t xml:space="preserve"> ou encore le cas des électeurs ayant sollicité leur inscription dans une autre commune. </w:t>
      </w:r>
    </w:p>
    <w:p w14:paraId="76283A24" w14:textId="77777777" w:rsidR="00035861" w:rsidRDefault="00B0245D" w:rsidP="003F11CA">
      <w:pPr>
        <w:jc w:val="both"/>
        <w:rPr>
          <w:rFonts w:ascii="Arial" w:hAnsi="Arial" w:cs="Arial"/>
          <w:color w:val="1F3864" w:themeColor="accent1" w:themeShade="80"/>
        </w:rPr>
      </w:pPr>
      <w:r>
        <w:rPr>
          <w:rFonts w:ascii="Arial" w:hAnsi="Arial" w:cs="Arial"/>
          <w:color w:val="1F3864" w:themeColor="accent1" w:themeShade="80"/>
        </w:rPr>
        <w:t>L</w:t>
      </w:r>
      <w:r w:rsidR="009E1676">
        <w:rPr>
          <w:rFonts w:ascii="Arial" w:hAnsi="Arial" w:cs="Arial"/>
          <w:color w:val="1F3864" w:themeColor="accent1" w:themeShade="80"/>
        </w:rPr>
        <w:t xml:space="preserve">e droit commun </w:t>
      </w:r>
      <w:r w:rsidR="00C11987">
        <w:rPr>
          <w:rFonts w:ascii="Arial" w:hAnsi="Arial" w:cs="Arial"/>
          <w:color w:val="1F3864" w:themeColor="accent1" w:themeShade="80"/>
        </w:rPr>
        <w:t xml:space="preserve">accorde </w:t>
      </w:r>
      <w:r w:rsidR="009E1676">
        <w:rPr>
          <w:rFonts w:ascii="Arial" w:hAnsi="Arial" w:cs="Arial"/>
          <w:color w:val="1F3864" w:themeColor="accent1" w:themeShade="80"/>
        </w:rPr>
        <w:t xml:space="preserve">au Maire </w:t>
      </w:r>
      <w:r w:rsidR="00C11987">
        <w:rPr>
          <w:rFonts w:ascii="Arial" w:hAnsi="Arial" w:cs="Arial"/>
          <w:color w:val="1F3864" w:themeColor="accent1" w:themeShade="80"/>
        </w:rPr>
        <w:t xml:space="preserve">le droit </w:t>
      </w:r>
      <w:r w:rsidR="009E1676">
        <w:rPr>
          <w:rFonts w:ascii="Arial" w:hAnsi="Arial" w:cs="Arial"/>
          <w:color w:val="1F3864" w:themeColor="accent1" w:themeShade="80"/>
        </w:rPr>
        <w:t xml:space="preserve">de procéder à des radiations s’il estime que l’électeur ne remplit plus les conditions nécessaires de l’inscription </w:t>
      </w:r>
      <w:r w:rsidR="00C11987">
        <w:rPr>
          <w:rFonts w:ascii="Arial" w:hAnsi="Arial" w:cs="Arial"/>
          <w:color w:val="1F3864" w:themeColor="accent1" w:themeShade="80"/>
        </w:rPr>
        <w:t>(</w:t>
      </w:r>
      <w:r w:rsidR="009E1676">
        <w:rPr>
          <w:rFonts w:ascii="Arial" w:hAnsi="Arial" w:cs="Arial"/>
          <w:color w:val="1F3864" w:themeColor="accent1" w:themeShade="80"/>
        </w:rPr>
        <w:t>précédemment cité</w:t>
      </w:r>
      <w:r w:rsidR="00C11987">
        <w:rPr>
          <w:rFonts w:ascii="Arial" w:hAnsi="Arial" w:cs="Arial"/>
          <w:color w:val="1F3864" w:themeColor="accent1" w:themeShade="80"/>
        </w:rPr>
        <w:t>)</w:t>
      </w:r>
      <w:r w:rsidR="009E1676">
        <w:rPr>
          <w:rFonts w:ascii="Arial" w:hAnsi="Arial" w:cs="Arial"/>
          <w:color w:val="1F3864" w:themeColor="accent1" w:themeShade="80"/>
        </w:rPr>
        <w:t>.</w:t>
      </w:r>
      <w:r w:rsidR="004A5ADD">
        <w:rPr>
          <w:rFonts w:ascii="Arial" w:hAnsi="Arial" w:cs="Arial"/>
          <w:color w:val="1F3864" w:themeColor="accent1" w:themeShade="80"/>
        </w:rPr>
        <w:t xml:space="preserve"> L’élément important qui va être principalement recherché est la « perte de l’attache communale ». Ce principe est </w:t>
      </w:r>
      <w:r w:rsidR="00195596">
        <w:rPr>
          <w:rFonts w:ascii="Arial" w:hAnsi="Arial" w:cs="Arial"/>
          <w:color w:val="1F3864" w:themeColor="accent1" w:themeShade="80"/>
        </w:rPr>
        <w:t xml:space="preserve">précisé à l’article L.18,I du code électoral. Les électeurs qui ne remplissent plus cette condition peuvent à tout moment de l’année à l’issue d’une procédure contradictoire se voir notifier une radiation des listes. </w:t>
      </w:r>
    </w:p>
    <w:p w14:paraId="004B5D96" w14:textId="77777777" w:rsidR="00195596" w:rsidRDefault="00195596" w:rsidP="003F11CA">
      <w:pPr>
        <w:jc w:val="both"/>
        <w:rPr>
          <w:rFonts w:ascii="Arial" w:hAnsi="Arial" w:cs="Arial"/>
          <w:color w:val="1F3864" w:themeColor="accent1" w:themeShade="80"/>
        </w:rPr>
      </w:pPr>
    </w:p>
    <w:p w14:paraId="6651E32F" w14:textId="77777777" w:rsidR="00195596" w:rsidRDefault="00195596" w:rsidP="003F11CA">
      <w:pPr>
        <w:jc w:val="both"/>
        <w:rPr>
          <w:rFonts w:ascii="Arial" w:hAnsi="Arial" w:cs="Arial"/>
          <w:color w:val="1F3864" w:themeColor="accent1" w:themeShade="80"/>
        </w:rPr>
      </w:pPr>
      <w:r>
        <w:rPr>
          <w:rFonts w:ascii="Arial" w:hAnsi="Arial" w:cs="Arial"/>
          <w:color w:val="1F3864" w:themeColor="accent1" w:themeShade="80"/>
        </w:rPr>
        <w:t>Le maire</w:t>
      </w:r>
      <w:r w:rsidR="00957541">
        <w:rPr>
          <w:rFonts w:ascii="Arial" w:hAnsi="Arial" w:cs="Arial"/>
          <w:color w:val="1F3864" w:themeColor="accent1" w:themeShade="80"/>
        </w:rPr>
        <w:t xml:space="preserve"> et ses services</w:t>
      </w:r>
      <w:r>
        <w:rPr>
          <w:rFonts w:ascii="Arial" w:hAnsi="Arial" w:cs="Arial"/>
          <w:color w:val="1F3864" w:themeColor="accent1" w:themeShade="80"/>
        </w:rPr>
        <w:t xml:space="preserve"> doi</w:t>
      </w:r>
      <w:r w:rsidR="00957541">
        <w:rPr>
          <w:rFonts w:ascii="Arial" w:hAnsi="Arial" w:cs="Arial"/>
          <w:color w:val="1F3864" w:themeColor="accent1" w:themeShade="80"/>
        </w:rPr>
        <w:t>vent</w:t>
      </w:r>
      <w:r>
        <w:rPr>
          <w:rFonts w:ascii="Arial" w:hAnsi="Arial" w:cs="Arial"/>
          <w:color w:val="1F3864" w:themeColor="accent1" w:themeShade="80"/>
        </w:rPr>
        <w:t xml:space="preserve"> regrouper un faisceau d’indice important </w:t>
      </w:r>
      <w:r w:rsidR="00957541">
        <w:rPr>
          <w:rFonts w:ascii="Arial" w:hAnsi="Arial" w:cs="Arial"/>
          <w:color w:val="1F3864" w:themeColor="accent1" w:themeShade="80"/>
        </w:rPr>
        <w:t>(par exemple un retour à l’expéditeur de la carte d’électeur ou de l’enveloppe de propagande peut être un indice</w:t>
      </w:r>
      <w:r w:rsidR="00B0245D">
        <w:rPr>
          <w:rFonts w:ascii="Arial" w:hAnsi="Arial" w:cs="Arial"/>
          <w:color w:val="1F3864" w:themeColor="accent1" w:themeShade="80"/>
        </w:rPr>
        <w:t>)</w:t>
      </w:r>
      <w:r w:rsidR="00957541">
        <w:rPr>
          <w:rFonts w:ascii="Arial" w:hAnsi="Arial" w:cs="Arial"/>
          <w:color w:val="1F3864" w:themeColor="accent1" w:themeShade="80"/>
        </w:rPr>
        <w:t>. Il est important de rappeler que la perte d’attache communale ne peut être invoqué</w:t>
      </w:r>
      <w:r w:rsidR="00C11987">
        <w:rPr>
          <w:rFonts w:ascii="Arial" w:hAnsi="Arial" w:cs="Arial"/>
          <w:color w:val="1F3864" w:themeColor="accent1" w:themeShade="80"/>
        </w:rPr>
        <w:t>e</w:t>
      </w:r>
      <w:r w:rsidR="00957541">
        <w:rPr>
          <w:rFonts w:ascii="Arial" w:hAnsi="Arial" w:cs="Arial"/>
          <w:color w:val="1F3864" w:themeColor="accent1" w:themeShade="80"/>
        </w:rPr>
        <w:t xml:space="preserve"> par le Maire si l’électeur est un contribuable de la commune ou s’il est gérant d’un</w:t>
      </w:r>
      <w:r w:rsidR="00403C2C">
        <w:rPr>
          <w:rFonts w:ascii="Arial" w:hAnsi="Arial" w:cs="Arial"/>
          <w:color w:val="1F3864" w:themeColor="accent1" w:themeShade="80"/>
        </w:rPr>
        <w:t xml:space="preserve">e </w:t>
      </w:r>
      <w:r w:rsidR="00957541">
        <w:rPr>
          <w:rFonts w:ascii="Arial" w:hAnsi="Arial" w:cs="Arial"/>
          <w:color w:val="1F3864" w:themeColor="accent1" w:themeShade="80"/>
        </w:rPr>
        <w:t>société sur le territoire de la commune</w:t>
      </w:r>
      <w:r w:rsidR="00403C2C">
        <w:rPr>
          <w:rFonts w:ascii="Arial" w:hAnsi="Arial" w:cs="Arial"/>
          <w:color w:val="1F3864" w:themeColor="accent1" w:themeShade="80"/>
        </w:rPr>
        <w:t>.</w:t>
      </w:r>
    </w:p>
    <w:p w14:paraId="6E857BE8" w14:textId="77777777" w:rsidR="00F7371D" w:rsidRDefault="00403C2C" w:rsidP="003F11CA">
      <w:pPr>
        <w:jc w:val="both"/>
        <w:rPr>
          <w:rFonts w:ascii="Arial" w:hAnsi="Arial" w:cs="Arial"/>
          <w:color w:val="1F3864" w:themeColor="accent1" w:themeShade="80"/>
        </w:rPr>
      </w:pPr>
      <w:r>
        <w:rPr>
          <w:rFonts w:ascii="Arial" w:hAnsi="Arial" w:cs="Arial"/>
          <w:color w:val="1F3864" w:themeColor="accent1" w:themeShade="80"/>
        </w:rPr>
        <w:t>Afin de s’inscrire dans une procédure contradictoire, l’électeur faisant l’objet d’un projet de radiation doit être avisé par écrit</w:t>
      </w:r>
      <w:r w:rsidR="00F7371D">
        <w:rPr>
          <w:rFonts w:ascii="Arial" w:hAnsi="Arial" w:cs="Arial"/>
          <w:color w:val="1F3864" w:themeColor="accent1" w:themeShade="80"/>
        </w:rPr>
        <w:t xml:space="preserve"> (cette notification est évoquée par le code électoral à son article L.18,II). Il pourra ainsi </w:t>
      </w:r>
      <w:r>
        <w:rPr>
          <w:rFonts w:ascii="Arial" w:hAnsi="Arial" w:cs="Arial"/>
          <w:color w:val="1F3864" w:themeColor="accent1" w:themeShade="80"/>
        </w:rPr>
        <w:t>fournir des éléments d’observation</w:t>
      </w:r>
      <w:r w:rsidR="00287615">
        <w:rPr>
          <w:rFonts w:ascii="Arial" w:hAnsi="Arial" w:cs="Arial"/>
          <w:color w:val="1F3864" w:themeColor="accent1" w:themeShade="80"/>
        </w:rPr>
        <w:t xml:space="preserve">, </w:t>
      </w:r>
      <w:r>
        <w:rPr>
          <w:rFonts w:ascii="Arial" w:hAnsi="Arial" w:cs="Arial"/>
          <w:color w:val="1F3864" w:themeColor="accent1" w:themeShade="80"/>
        </w:rPr>
        <w:t>de réponse</w:t>
      </w:r>
      <w:r w:rsidR="00287615">
        <w:rPr>
          <w:rFonts w:ascii="Arial" w:hAnsi="Arial" w:cs="Arial"/>
          <w:color w:val="1F3864" w:themeColor="accent1" w:themeShade="80"/>
        </w:rPr>
        <w:t xml:space="preserve"> et éventuellement de contestation</w:t>
      </w:r>
      <w:r>
        <w:rPr>
          <w:rFonts w:ascii="Arial" w:hAnsi="Arial" w:cs="Arial"/>
          <w:color w:val="1F3864" w:themeColor="accent1" w:themeShade="80"/>
        </w:rPr>
        <w:t xml:space="preserve">. </w:t>
      </w:r>
      <w:r w:rsidR="00F7371D">
        <w:rPr>
          <w:rFonts w:ascii="Arial" w:hAnsi="Arial" w:cs="Arial"/>
          <w:color w:val="1F3864" w:themeColor="accent1" w:themeShade="80"/>
        </w:rPr>
        <w:t xml:space="preserve">L’article R12 du code électoral prévoit que ces éléments doivent </w:t>
      </w:r>
      <w:r w:rsidR="00C82270">
        <w:rPr>
          <w:rFonts w:ascii="Arial" w:hAnsi="Arial" w:cs="Arial"/>
          <w:color w:val="1F3864" w:themeColor="accent1" w:themeShade="80"/>
        </w:rPr>
        <w:t xml:space="preserve">être </w:t>
      </w:r>
      <w:r w:rsidR="00F7371D">
        <w:rPr>
          <w:rFonts w:ascii="Arial" w:hAnsi="Arial" w:cs="Arial"/>
          <w:color w:val="1F3864" w:themeColor="accent1" w:themeShade="80"/>
        </w:rPr>
        <w:t xml:space="preserve">envoyés </w:t>
      </w:r>
      <w:r w:rsidR="00C11987">
        <w:rPr>
          <w:rFonts w:ascii="Arial" w:hAnsi="Arial" w:cs="Arial"/>
          <w:color w:val="1F3864" w:themeColor="accent1" w:themeShade="80"/>
        </w:rPr>
        <w:t xml:space="preserve">à l’intéressé </w:t>
      </w:r>
      <w:r w:rsidR="00F7371D">
        <w:rPr>
          <w:rFonts w:ascii="Arial" w:hAnsi="Arial" w:cs="Arial"/>
          <w:color w:val="1F3864" w:themeColor="accent1" w:themeShade="80"/>
        </w:rPr>
        <w:t>par écrit dans un délais de 15 jours</w:t>
      </w:r>
      <w:r w:rsidR="001A01FE">
        <w:rPr>
          <w:rFonts w:ascii="Arial" w:hAnsi="Arial" w:cs="Arial"/>
          <w:color w:val="1F3864" w:themeColor="accent1" w:themeShade="80"/>
        </w:rPr>
        <w:t>. Puis dans un délais de 2 jours le Maire doit notifier sa confirmation de radiation ou son « annulation »</w:t>
      </w:r>
      <w:r w:rsidR="007F0399">
        <w:rPr>
          <w:rFonts w:ascii="Arial" w:hAnsi="Arial" w:cs="Arial"/>
          <w:color w:val="1F3864" w:themeColor="accent1" w:themeShade="80"/>
        </w:rPr>
        <w:t>.</w:t>
      </w:r>
    </w:p>
    <w:p w14:paraId="11EF68D9" w14:textId="77777777" w:rsidR="007F0399" w:rsidRDefault="007F0399" w:rsidP="003F11CA">
      <w:pPr>
        <w:jc w:val="both"/>
        <w:rPr>
          <w:rFonts w:ascii="Arial" w:hAnsi="Arial" w:cs="Arial"/>
          <w:color w:val="1F3864" w:themeColor="accent1" w:themeShade="80"/>
        </w:rPr>
      </w:pPr>
    </w:p>
    <w:p w14:paraId="28960029" w14:textId="77777777" w:rsidR="00694B9F" w:rsidRDefault="00694B9F" w:rsidP="00694B9F">
      <w:pPr>
        <w:jc w:val="both"/>
        <w:rPr>
          <w:rFonts w:ascii="Arial" w:hAnsi="Arial" w:cs="Arial"/>
          <w:color w:val="1F3864" w:themeColor="accent1" w:themeShade="80"/>
        </w:rPr>
      </w:pPr>
      <w:r>
        <w:rPr>
          <w:rFonts w:ascii="Arial" w:hAnsi="Arial" w:cs="Arial"/>
          <w:color w:val="1F3864" w:themeColor="accent1" w:themeShade="80"/>
        </w:rPr>
        <w:t>Parmi l</w:t>
      </w:r>
      <w:r w:rsidR="005C74D1">
        <w:rPr>
          <w:rFonts w:ascii="Arial" w:hAnsi="Arial" w:cs="Arial"/>
          <w:color w:val="1F3864" w:themeColor="accent1" w:themeShade="80"/>
        </w:rPr>
        <w:t xml:space="preserve">es modifications </w:t>
      </w:r>
      <w:r>
        <w:rPr>
          <w:rFonts w:ascii="Arial" w:hAnsi="Arial" w:cs="Arial"/>
          <w:color w:val="1F3864" w:themeColor="accent1" w:themeShade="80"/>
        </w:rPr>
        <w:t>qu’elle a apporté</w:t>
      </w:r>
      <w:r w:rsidR="006C7055">
        <w:rPr>
          <w:rFonts w:ascii="Arial" w:hAnsi="Arial" w:cs="Arial"/>
          <w:color w:val="1F3864" w:themeColor="accent1" w:themeShade="80"/>
        </w:rPr>
        <w:t>e</w:t>
      </w:r>
      <w:r>
        <w:rPr>
          <w:rFonts w:ascii="Arial" w:hAnsi="Arial" w:cs="Arial"/>
          <w:color w:val="1F3864" w:themeColor="accent1" w:themeShade="80"/>
        </w:rPr>
        <w:t xml:space="preserve"> dans le champs </w:t>
      </w:r>
      <w:r w:rsidR="005C74D1">
        <w:rPr>
          <w:rFonts w:ascii="Arial" w:hAnsi="Arial" w:cs="Arial"/>
          <w:color w:val="1F3864" w:themeColor="accent1" w:themeShade="80"/>
        </w:rPr>
        <w:t>de l’inscription sur les listes électorales</w:t>
      </w:r>
      <w:r>
        <w:rPr>
          <w:rFonts w:ascii="Arial" w:hAnsi="Arial" w:cs="Arial"/>
          <w:color w:val="1F3864" w:themeColor="accent1" w:themeShade="80"/>
        </w:rPr>
        <w:t>, la loi du n°2016-1048 du 1</w:t>
      </w:r>
      <w:r w:rsidRPr="005C74D1">
        <w:rPr>
          <w:rFonts w:ascii="Arial" w:hAnsi="Arial" w:cs="Arial"/>
          <w:color w:val="1F3864" w:themeColor="accent1" w:themeShade="80"/>
          <w:vertAlign w:val="superscript"/>
        </w:rPr>
        <w:t>er</w:t>
      </w:r>
      <w:r>
        <w:rPr>
          <w:rFonts w:ascii="Arial" w:hAnsi="Arial" w:cs="Arial"/>
          <w:color w:val="1F3864" w:themeColor="accent1" w:themeShade="80"/>
        </w:rPr>
        <w:t xml:space="preserve"> aout 2016 a cré</w:t>
      </w:r>
      <w:r w:rsidR="006C7055">
        <w:rPr>
          <w:rFonts w:ascii="Arial" w:hAnsi="Arial" w:cs="Arial"/>
          <w:color w:val="1F3864" w:themeColor="accent1" w:themeShade="80"/>
        </w:rPr>
        <w:t>é</w:t>
      </w:r>
      <w:r>
        <w:rPr>
          <w:rFonts w:ascii="Arial" w:hAnsi="Arial" w:cs="Arial"/>
          <w:color w:val="1F3864" w:themeColor="accent1" w:themeShade="80"/>
        </w:rPr>
        <w:t xml:space="preserve"> la </w:t>
      </w:r>
      <w:r w:rsidR="005C74D1">
        <w:rPr>
          <w:rFonts w:ascii="Arial" w:hAnsi="Arial" w:cs="Arial"/>
          <w:color w:val="1F3864" w:themeColor="accent1" w:themeShade="80"/>
        </w:rPr>
        <w:t>commission de contrôle</w:t>
      </w:r>
      <w:r>
        <w:rPr>
          <w:rFonts w:ascii="Arial" w:hAnsi="Arial" w:cs="Arial"/>
          <w:color w:val="1F3864" w:themeColor="accent1" w:themeShade="80"/>
        </w:rPr>
        <w:t>,</w:t>
      </w:r>
      <w:r w:rsidR="005C74D1">
        <w:rPr>
          <w:rFonts w:ascii="Arial" w:hAnsi="Arial" w:cs="Arial"/>
          <w:color w:val="1F3864" w:themeColor="accent1" w:themeShade="80"/>
        </w:rPr>
        <w:t xml:space="preserve"> </w:t>
      </w:r>
      <w:r>
        <w:rPr>
          <w:rFonts w:ascii="Arial" w:hAnsi="Arial" w:cs="Arial"/>
          <w:color w:val="1F3864" w:themeColor="accent1" w:themeShade="80"/>
        </w:rPr>
        <w:t xml:space="preserve">elle </w:t>
      </w:r>
      <w:r w:rsidR="005C74D1">
        <w:rPr>
          <w:rFonts w:ascii="Arial" w:hAnsi="Arial" w:cs="Arial"/>
          <w:color w:val="1F3864" w:themeColor="accent1" w:themeShade="80"/>
        </w:rPr>
        <w:t xml:space="preserve">a </w:t>
      </w:r>
      <w:r>
        <w:rPr>
          <w:rFonts w:ascii="Arial" w:hAnsi="Arial" w:cs="Arial"/>
          <w:color w:val="1F3864" w:themeColor="accent1" w:themeShade="80"/>
        </w:rPr>
        <w:t>pour mission</w:t>
      </w:r>
      <w:r w:rsidR="005C74D1">
        <w:rPr>
          <w:rFonts w:ascii="Arial" w:hAnsi="Arial" w:cs="Arial"/>
          <w:color w:val="1F3864" w:themeColor="accent1" w:themeShade="80"/>
        </w:rPr>
        <w:t xml:space="preserve"> </w:t>
      </w:r>
      <w:r>
        <w:rPr>
          <w:rFonts w:ascii="Arial" w:hAnsi="Arial" w:cs="Arial"/>
          <w:color w:val="1F3864" w:themeColor="accent1" w:themeShade="80"/>
        </w:rPr>
        <w:t>d’effectuer un contrôle a posteriori des décisions du Maire. Prérogative primordiale dans le cadre du contentieux de l’inscription.</w:t>
      </w:r>
    </w:p>
    <w:p w14:paraId="1D90E8A2" w14:textId="77777777" w:rsidR="00694B9F" w:rsidRDefault="00694B9F" w:rsidP="00694B9F">
      <w:pPr>
        <w:jc w:val="both"/>
        <w:rPr>
          <w:rFonts w:ascii="Arial" w:hAnsi="Arial" w:cs="Arial"/>
          <w:color w:val="1F3864" w:themeColor="accent1" w:themeShade="80"/>
        </w:rPr>
      </w:pPr>
      <w:r>
        <w:rPr>
          <w:rFonts w:ascii="Arial" w:hAnsi="Arial" w:cs="Arial"/>
          <w:color w:val="1F3864" w:themeColor="accent1" w:themeShade="80"/>
        </w:rPr>
        <w:t>La création de cette commission contrebalance avec la suppression de l’ancienne commission administrative</w:t>
      </w:r>
      <w:r w:rsidR="00C82270">
        <w:rPr>
          <w:rFonts w:ascii="Arial" w:hAnsi="Arial" w:cs="Arial"/>
          <w:color w:val="1F3864" w:themeColor="accent1" w:themeShade="80"/>
        </w:rPr>
        <w:t xml:space="preserve"> (</w:t>
      </w:r>
      <w:r w:rsidR="00C11987">
        <w:rPr>
          <w:rFonts w:ascii="Arial" w:hAnsi="Arial" w:cs="Arial"/>
          <w:color w:val="1F3864" w:themeColor="accent1" w:themeShade="80"/>
        </w:rPr>
        <w:t>électorale</w:t>
      </w:r>
      <w:r w:rsidR="00C82270">
        <w:rPr>
          <w:rFonts w:ascii="Arial" w:hAnsi="Arial" w:cs="Arial"/>
          <w:color w:val="1F3864" w:themeColor="accent1" w:themeShade="80"/>
        </w:rPr>
        <w:t>)</w:t>
      </w:r>
      <w:r>
        <w:rPr>
          <w:rFonts w:ascii="Arial" w:hAnsi="Arial" w:cs="Arial"/>
          <w:color w:val="1F3864" w:themeColor="accent1" w:themeShade="80"/>
        </w:rPr>
        <w:t xml:space="preserve"> qui a vu ses pouvoirs transférés au Maire. </w:t>
      </w:r>
    </w:p>
    <w:p w14:paraId="5B394A1E" w14:textId="77777777" w:rsidR="00694B9F" w:rsidRDefault="00694B9F" w:rsidP="00694B9F">
      <w:pPr>
        <w:jc w:val="both"/>
        <w:rPr>
          <w:rFonts w:ascii="Arial" w:hAnsi="Arial" w:cs="Arial"/>
          <w:color w:val="1F3864" w:themeColor="accent1" w:themeShade="80"/>
        </w:rPr>
      </w:pPr>
      <w:r>
        <w:rPr>
          <w:rFonts w:ascii="Arial" w:hAnsi="Arial" w:cs="Arial"/>
          <w:color w:val="1F3864" w:themeColor="accent1" w:themeShade="80"/>
        </w:rPr>
        <w:t>Cette commission a la compétence pour statuer sur les recours administratifs préalables formées par les électeurs intéressés contre les décisions de radiation prises par le Maire, elle veille également à la régularité de la liste électorale à l’occasion des réunions spécifiques</w:t>
      </w:r>
      <w:r w:rsidR="003D5D97">
        <w:rPr>
          <w:rFonts w:ascii="Arial" w:hAnsi="Arial" w:cs="Arial"/>
          <w:color w:val="1F3864" w:themeColor="accent1" w:themeShade="80"/>
        </w:rPr>
        <w:t xml:space="preserve">. </w:t>
      </w:r>
    </w:p>
    <w:p w14:paraId="3FDD54BD" w14:textId="77777777" w:rsidR="00694B9F" w:rsidRDefault="003D5D97" w:rsidP="00694B9F">
      <w:pPr>
        <w:jc w:val="both"/>
        <w:rPr>
          <w:rFonts w:ascii="Arial" w:hAnsi="Arial" w:cs="Arial"/>
          <w:color w:val="1F3864" w:themeColor="accent1" w:themeShade="80"/>
        </w:rPr>
      </w:pPr>
      <w:r>
        <w:rPr>
          <w:rFonts w:ascii="Arial" w:hAnsi="Arial" w:cs="Arial"/>
          <w:color w:val="1F3864" w:themeColor="accent1" w:themeShade="80"/>
        </w:rPr>
        <w:t>Cette commission se compose de membre de l’administration</w:t>
      </w:r>
      <w:r w:rsidR="002158F7">
        <w:rPr>
          <w:rFonts w:ascii="Arial" w:hAnsi="Arial" w:cs="Arial"/>
          <w:color w:val="1F3864" w:themeColor="accent1" w:themeShade="80"/>
        </w:rPr>
        <w:t xml:space="preserve"> (mairie et préfecture)</w:t>
      </w:r>
      <w:r>
        <w:rPr>
          <w:rFonts w:ascii="Arial" w:hAnsi="Arial" w:cs="Arial"/>
          <w:color w:val="1F3864" w:themeColor="accent1" w:themeShade="80"/>
        </w:rPr>
        <w:t xml:space="preserve"> et d’élus</w:t>
      </w:r>
      <w:r w:rsidR="00C82270">
        <w:rPr>
          <w:rFonts w:ascii="Arial" w:hAnsi="Arial" w:cs="Arial"/>
          <w:color w:val="1F3864" w:themeColor="accent1" w:themeShade="80"/>
        </w:rPr>
        <w:t>,</w:t>
      </w:r>
      <w:r>
        <w:rPr>
          <w:rFonts w:ascii="Arial" w:hAnsi="Arial" w:cs="Arial"/>
          <w:color w:val="1F3864" w:themeColor="accent1" w:themeShade="80"/>
        </w:rPr>
        <w:t xml:space="preserve"> elle a la particularité de ne pas </w:t>
      </w:r>
      <w:r w:rsidR="002158F7">
        <w:rPr>
          <w:rFonts w:ascii="Arial" w:hAnsi="Arial" w:cs="Arial"/>
          <w:color w:val="1F3864" w:themeColor="accent1" w:themeShade="80"/>
        </w:rPr>
        <w:t>être</w:t>
      </w:r>
      <w:r>
        <w:rPr>
          <w:rFonts w:ascii="Arial" w:hAnsi="Arial" w:cs="Arial"/>
          <w:color w:val="1F3864" w:themeColor="accent1" w:themeShade="80"/>
        </w:rPr>
        <w:t xml:space="preserve"> </w:t>
      </w:r>
      <w:r w:rsidR="002158F7">
        <w:rPr>
          <w:rFonts w:ascii="Arial" w:hAnsi="Arial" w:cs="Arial"/>
          <w:color w:val="1F3864" w:themeColor="accent1" w:themeShade="80"/>
        </w:rPr>
        <w:t>présidée</w:t>
      </w:r>
      <w:r>
        <w:rPr>
          <w:rFonts w:ascii="Arial" w:hAnsi="Arial" w:cs="Arial"/>
          <w:color w:val="1F3864" w:themeColor="accent1" w:themeShade="80"/>
        </w:rPr>
        <w:t xml:space="preserve">, le nombre de ses </w:t>
      </w:r>
      <w:r w:rsidR="002158F7">
        <w:rPr>
          <w:rFonts w:ascii="Arial" w:hAnsi="Arial" w:cs="Arial"/>
          <w:color w:val="1F3864" w:themeColor="accent1" w:themeShade="80"/>
        </w:rPr>
        <w:t>membres</w:t>
      </w:r>
      <w:r>
        <w:rPr>
          <w:rFonts w:ascii="Arial" w:hAnsi="Arial" w:cs="Arial"/>
          <w:color w:val="1F3864" w:themeColor="accent1" w:themeShade="80"/>
        </w:rPr>
        <w:t xml:space="preserve"> varie en fonction de la str</w:t>
      </w:r>
      <w:r w:rsidR="002158F7">
        <w:rPr>
          <w:rFonts w:ascii="Arial" w:hAnsi="Arial" w:cs="Arial"/>
          <w:color w:val="1F3864" w:themeColor="accent1" w:themeShade="80"/>
        </w:rPr>
        <w:t>at</w:t>
      </w:r>
      <w:r w:rsidR="00440A6C">
        <w:rPr>
          <w:rFonts w:ascii="Arial" w:hAnsi="Arial" w:cs="Arial"/>
          <w:color w:val="1F3864" w:themeColor="accent1" w:themeShade="80"/>
        </w:rPr>
        <w:t>e</w:t>
      </w:r>
      <w:r w:rsidR="002158F7">
        <w:rPr>
          <w:rFonts w:ascii="Arial" w:hAnsi="Arial" w:cs="Arial"/>
          <w:color w:val="1F3864" w:themeColor="accent1" w:themeShade="80"/>
        </w:rPr>
        <w:t xml:space="preserve"> de la commune ( - ou + de 1000 hab).</w:t>
      </w:r>
    </w:p>
    <w:p w14:paraId="2908A975" w14:textId="77777777" w:rsidR="00C50CA3" w:rsidRDefault="00C50CA3" w:rsidP="00C50CA3">
      <w:pPr>
        <w:pStyle w:val="Paragraphedeliste"/>
        <w:ind w:left="1440"/>
        <w:jc w:val="both"/>
        <w:rPr>
          <w:rFonts w:ascii="Arial" w:hAnsi="Arial" w:cs="Arial"/>
          <w:b/>
          <w:i/>
          <w:color w:val="8EAADB" w:themeColor="accent1" w:themeTint="99"/>
        </w:rPr>
      </w:pPr>
    </w:p>
    <w:p w14:paraId="4C59BC54" w14:textId="77777777" w:rsidR="00122018" w:rsidRPr="00C50CA3" w:rsidRDefault="00122018" w:rsidP="00C50CA3">
      <w:pPr>
        <w:pStyle w:val="Paragraphedeliste"/>
        <w:ind w:left="1440"/>
        <w:jc w:val="both"/>
        <w:rPr>
          <w:rFonts w:ascii="Arial" w:hAnsi="Arial" w:cs="Arial"/>
          <w:b/>
          <w:i/>
          <w:color w:val="8EAADB" w:themeColor="accent1" w:themeTint="99"/>
        </w:rPr>
      </w:pPr>
    </w:p>
    <w:p w14:paraId="299ABFA7" w14:textId="77777777" w:rsidR="00C50CA3" w:rsidRPr="002158F7" w:rsidRDefault="002158F7" w:rsidP="00C50CA3">
      <w:pPr>
        <w:pStyle w:val="Paragraphedeliste"/>
        <w:numPr>
          <w:ilvl w:val="0"/>
          <w:numId w:val="1"/>
        </w:numPr>
        <w:jc w:val="both"/>
        <w:rPr>
          <w:rFonts w:ascii="Arial" w:hAnsi="Arial" w:cs="Arial"/>
          <w:b/>
          <w:i/>
          <w:color w:val="8EAADB" w:themeColor="accent1" w:themeTint="99"/>
        </w:rPr>
      </w:pPr>
      <w:r>
        <w:rPr>
          <w:rFonts w:ascii="Arial" w:hAnsi="Arial" w:cs="Arial"/>
          <w:b/>
          <w:i/>
          <w:color w:val="8EAADB" w:themeColor="accent1" w:themeTint="99"/>
          <w:u w:val="single"/>
        </w:rPr>
        <w:t>Les recours dans le cadre d’un l</w:t>
      </w:r>
      <w:r w:rsidR="00C50CA3" w:rsidRPr="002158F7">
        <w:rPr>
          <w:rFonts w:ascii="Arial" w:hAnsi="Arial" w:cs="Arial"/>
          <w:b/>
          <w:i/>
          <w:color w:val="8EAADB" w:themeColor="accent1" w:themeTint="99"/>
          <w:u w:val="single"/>
        </w:rPr>
        <w:t>itige de refus d’inscription ou de radiation</w:t>
      </w:r>
      <w:r w:rsidR="001E23DC" w:rsidRPr="002158F7">
        <w:rPr>
          <w:rFonts w:ascii="Arial" w:hAnsi="Arial" w:cs="Arial"/>
          <w:b/>
          <w:i/>
          <w:color w:val="8EAADB" w:themeColor="accent1" w:themeTint="99"/>
          <w:u w:val="single"/>
        </w:rPr>
        <w:t xml:space="preserve"> : </w:t>
      </w:r>
    </w:p>
    <w:p w14:paraId="30B73B0B" w14:textId="77777777" w:rsidR="002158F7" w:rsidRPr="002158F7" w:rsidRDefault="002158F7" w:rsidP="002158F7">
      <w:pPr>
        <w:pStyle w:val="Paragraphedeliste"/>
        <w:ind w:left="1080"/>
        <w:jc w:val="both"/>
        <w:rPr>
          <w:rFonts w:ascii="Arial" w:hAnsi="Arial" w:cs="Arial"/>
          <w:b/>
          <w:i/>
          <w:color w:val="8EAADB" w:themeColor="accent1" w:themeTint="99"/>
        </w:rPr>
      </w:pPr>
    </w:p>
    <w:p w14:paraId="0060D284" w14:textId="77777777" w:rsidR="00E055EA" w:rsidRDefault="00C50CA3" w:rsidP="00C50CA3">
      <w:pPr>
        <w:pStyle w:val="Paragraphedeliste"/>
        <w:ind w:left="1080"/>
        <w:jc w:val="both"/>
        <w:rPr>
          <w:rFonts w:ascii="Arial" w:hAnsi="Arial" w:cs="Arial"/>
          <w:b/>
          <w:i/>
          <w:color w:val="8EAADB" w:themeColor="accent1" w:themeTint="99"/>
        </w:rPr>
      </w:pPr>
      <w:r w:rsidRPr="00C50CA3">
        <w:rPr>
          <w:rFonts w:ascii="Arial" w:hAnsi="Arial" w:cs="Arial"/>
          <w:b/>
          <w:i/>
          <w:color w:val="8EAADB" w:themeColor="accent1" w:themeTint="99"/>
        </w:rPr>
        <w:t xml:space="preserve">A/ Le juge judiciaire compétent pour statuer </w:t>
      </w:r>
    </w:p>
    <w:p w14:paraId="1D78CA4D" w14:textId="77777777" w:rsidR="00C50CA3" w:rsidRDefault="00C50CA3" w:rsidP="00C50CA3">
      <w:pPr>
        <w:pStyle w:val="Paragraphedeliste"/>
        <w:ind w:left="1080"/>
        <w:jc w:val="both"/>
        <w:rPr>
          <w:rFonts w:ascii="Arial" w:hAnsi="Arial" w:cs="Arial"/>
          <w:b/>
          <w:i/>
          <w:color w:val="8EAADB" w:themeColor="accent1" w:themeTint="99"/>
        </w:rPr>
      </w:pPr>
    </w:p>
    <w:p w14:paraId="3DF5B63A" w14:textId="77777777" w:rsidR="00E138DA" w:rsidRDefault="00E138DA" w:rsidP="00E138DA">
      <w:pPr>
        <w:jc w:val="both"/>
        <w:rPr>
          <w:rFonts w:ascii="Arial" w:hAnsi="Arial" w:cs="Arial"/>
          <w:b/>
          <w:i/>
          <w:color w:val="8EAADB" w:themeColor="accent1" w:themeTint="99"/>
        </w:rPr>
      </w:pPr>
    </w:p>
    <w:p w14:paraId="165CB786" w14:textId="77777777" w:rsidR="008B0D49" w:rsidRDefault="00E055EA" w:rsidP="00E138DA">
      <w:pPr>
        <w:jc w:val="both"/>
        <w:rPr>
          <w:rFonts w:ascii="Arial" w:hAnsi="Arial" w:cs="Arial"/>
          <w:color w:val="1F3864" w:themeColor="accent1" w:themeShade="80"/>
        </w:rPr>
      </w:pPr>
      <w:r>
        <w:rPr>
          <w:rFonts w:ascii="Arial" w:hAnsi="Arial" w:cs="Arial"/>
          <w:color w:val="1F3864" w:themeColor="accent1" w:themeShade="80"/>
        </w:rPr>
        <w:t>Dans le cadre</w:t>
      </w:r>
      <w:r w:rsidR="008B0D49">
        <w:rPr>
          <w:rFonts w:ascii="Arial" w:hAnsi="Arial" w:cs="Arial"/>
          <w:color w:val="1F3864" w:themeColor="accent1" w:themeShade="80"/>
        </w:rPr>
        <w:t xml:space="preserve"> </w:t>
      </w:r>
      <w:r>
        <w:rPr>
          <w:rFonts w:ascii="Arial" w:hAnsi="Arial" w:cs="Arial"/>
          <w:color w:val="1F3864" w:themeColor="accent1" w:themeShade="80"/>
        </w:rPr>
        <w:t>d’un refus d’inscription ou de radiation par le Maire l’électeur doit for</w:t>
      </w:r>
      <w:r w:rsidR="008B0D49">
        <w:rPr>
          <w:rFonts w:ascii="Arial" w:hAnsi="Arial" w:cs="Arial"/>
          <w:color w:val="1F3864" w:themeColor="accent1" w:themeShade="80"/>
        </w:rPr>
        <w:t xml:space="preserve">muler un </w:t>
      </w:r>
      <w:r w:rsidR="00E138DA" w:rsidRPr="00E138DA">
        <w:rPr>
          <w:rFonts w:ascii="Arial" w:hAnsi="Arial" w:cs="Arial"/>
          <w:color w:val="1F3864" w:themeColor="accent1" w:themeShade="80"/>
        </w:rPr>
        <w:t xml:space="preserve">recours </w:t>
      </w:r>
      <w:r w:rsidR="008B0D49">
        <w:rPr>
          <w:rFonts w:ascii="Arial" w:hAnsi="Arial" w:cs="Arial"/>
          <w:color w:val="1F3864" w:themeColor="accent1" w:themeShade="80"/>
        </w:rPr>
        <w:t>administratif préalable obligatoire.</w:t>
      </w:r>
    </w:p>
    <w:p w14:paraId="7DF94B18" w14:textId="77777777" w:rsidR="008B0D49" w:rsidRDefault="008B0D49" w:rsidP="00E138DA">
      <w:pPr>
        <w:jc w:val="both"/>
        <w:rPr>
          <w:rFonts w:ascii="Arial" w:hAnsi="Arial" w:cs="Arial"/>
          <w:color w:val="1F3864" w:themeColor="accent1" w:themeShade="80"/>
        </w:rPr>
      </w:pPr>
      <w:r>
        <w:rPr>
          <w:rFonts w:ascii="Arial" w:hAnsi="Arial" w:cs="Arial"/>
          <w:color w:val="1F3864" w:themeColor="accent1" w:themeShade="80"/>
        </w:rPr>
        <w:t xml:space="preserve">Comme son </w:t>
      </w:r>
      <w:r w:rsidR="00D96CB1">
        <w:rPr>
          <w:rFonts w:ascii="Arial" w:hAnsi="Arial" w:cs="Arial"/>
          <w:color w:val="1F3864" w:themeColor="accent1" w:themeShade="80"/>
        </w:rPr>
        <w:t xml:space="preserve">nom </w:t>
      </w:r>
      <w:r>
        <w:rPr>
          <w:rFonts w:ascii="Arial" w:hAnsi="Arial" w:cs="Arial"/>
          <w:color w:val="1F3864" w:themeColor="accent1" w:themeShade="80"/>
        </w:rPr>
        <w:t xml:space="preserve">l’indique il </w:t>
      </w:r>
      <w:r w:rsidR="00E138DA" w:rsidRPr="00E138DA">
        <w:rPr>
          <w:rFonts w:ascii="Arial" w:hAnsi="Arial" w:cs="Arial"/>
          <w:color w:val="1F3864" w:themeColor="accent1" w:themeShade="80"/>
        </w:rPr>
        <w:t>est</w:t>
      </w:r>
      <w:r>
        <w:rPr>
          <w:rFonts w:ascii="Arial" w:hAnsi="Arial" w:cs="Arial"/>
          <w:color w:val="1F3864" w:themeColor="accent1" w:themeShade="80"/>
        </w:rPr>
        <w:t xml:space="preserve"> </w:t>
      </w:r>
      <w:r w:rsidR="00E138DA">
        <w:rPr>
          <w:rFonts w:ascii="Arial" w:hAnsi="Arial" w:cs="Arial"/>
          <w:color w:val="1F3864" w:themeColor="accent1" w:themeShade="80"/>
        </w:rPr>
        <w:t>obligatoire avant tout recours devant le juge</w:t>
      </w:r>
      <w:r>
        <w:rPr>
          <w:rFonts w:ascii="Arial" w:hAnsi="Arial" w:cs="Arial"/>
          <w:color w:val="1F3864" w:themeColor="accent1" w:themeShade="80"/>
        </w:rPr>
        <w:t>. C’est la commission de contrôle qui statue alors</w:t>
      </w:r>
      <w:r w:rsidR="00D96CB1">
        <w:rPr>
          <w:rFonts w:ascii="Arial" w:hAnsi="Arial" w:cs="Arial"/>
          <w:color w:val="1F3864" w:themeColor="accent1" w:themeShade="80"/>
        </w:rPr>
        <w:t xml:space="preserve"> dans un premier temps</w:t>
      </w:r>
      <w:r>
        <w:rPr>
          <w:rFonts w:ascii="Arial" w:hAnsi="Arial" w:cs="Arial"/>
          <w:color w:val="1F3864" w:themeColor="accent1" w:themeShade="80"/>
        </w:rPr>
        <w:t>.</w:t>
      </w:r>
    </w:p>
    <w:p w14:paraId="5FC2D97E" w14:textId="77777777" w:rsidR="008B0D49" w:rsidRDefault="00E138DA" w:rsidP="00E138DA">
      <w:pPr>
        <w:jc w:val="both"/>
        <w:rPr>
          <w:rFonts w:ascii="Arial" w:hAnsi="Arial" w:cs="Arial"/>
          <w:color w:val="1F3864" w:themeColor="accent1" w:themeShade="80"/>
        </w:rPr>
      </w:pPr>
      <w:r>
        <w:rPr>
          <w:rFonts w:ascii="Arial" w:hAnsi="Arial" w:cs="Arial"/>
          <w:color w:val="1F3864" w:themeColor="accent1" w:themeShade="80"/>
        </w:rPr>
        <w:t>La commission peut être saisie par tout citoyen intéressé d’un recours administratif préalable dans un délai de 5 jours à compter de la notification de radiation puis la commission dispose de 30 jours pour statuer</w:t>
      </w:r>
      <w:r w:rsidR="00DA6B3D">
        <w:rPr>
          <w:rFonts w:ascii="Arial" w:hAnsi="Arial" w:cs="Arial"/>
          <w:color w:val="1F3864" w:themeColor="accent1" w:themeShade="80"/>
        </w:rPr>
        <w:t>. S</w:t>
      </w:r>
      <w:r w:rsidR="00C82270">
        <w:rPr>
          <w:rFonts w:ascii="Arial" w:hAnsi="Arial" w:cs="Arial"/>
          <w:color w:val="1F3864" w:themeColor="accent1" w:themeShade="80"/>
        </w:rPr>
        <w:t>i</w:t>
      </w:r>
      <w:r w:rsidR="00DA6B3D">
        <w:rPr>
          <w:rFonts w:ascii="Arial" w:hAnsi="Arial" w:cs="Arial"/>
          <w:color w:val="1F3864" w:themeColor="accent1" w:themeShade="80"/>
        </w:rPr>
        <w:t xml:space="preserve"> elle confirme la décision de refus ou </w:t>
      </w:r>
      <w:r w:rsidR="00DA6B3D">
        <w:rPr>
          <w:rFonts w:ascii="Arial" w:hAnsi="Arial" w:cs="Arial"/>
          <w:color w:val="1F3864" w:themeColor="accent1" w:themeShade="80"/>
        </w:rPr>
        <w:lastRenderedPageBreak/>
        <w:t xml:space="preserve">de radiation l’électeur peut alors exercer un recours devant le juge. La juridiction compétente en matière </w:t>
      </w:r>
      <w:r w:rsidR="00DA6B3D" w:rsidRPr="008B0D49">
        <w:rPr>
          <w:rFonts w:ascii="Arial" w:hAnsi="Arial" w:cs="Arial"/>
          <w:b/>
          <w:color w:val="1F3864" w:themeColor="accent1" w:themeShade="80"/>
        </w:rPr>
        <w:t>de contentieux d’inscription est le tribunal</w:t>
      </w:r>
      <w:r w:rsidR="00DA6B3D">
        <w:rPr>
          <w:rFonts w:ascii="Arial" w:hAnsi="Arial" w:cs="Arial"/>
          <w:color w:val="1F3864" w:themeColor="accent1" w:themeShade="80"/>
        </w:rPr>
        <w:t xml:space="preserve"> </w:t>
      </w:r>
      <w:r w:rsidR="00DA6B3D" w:rsidRPr="008B0D49">
        <w:rPr>
          <w:rFonts w:ascii="Arial" w:hAnsi="Arial" w:cs="Arial"/>
          <w:b/>
          <w:color w:val="1F3864" w:themeColor="accent1" w:themeShade="80"/>
        </w:rPr>
        <w:t>d’instance</w:t>
      </w:r>
      <w:r w:rsidR="00DC294F">
        <w:rPr>
          <w:rFonts w:ascii="Arial" w:hAnsi="Arial" w:cs="Arial"/>
          <w:color w:val="1F3864" w:themeColor="accent1" w:themeShade="80"/>
        </w:rPr>
        <w:t xml:space="preserve"> </w:t>
      </w:r>
      <w:r w:rsidR="008B0D49">
        <w:rPr>
          <w:rFonts w:ascii="Arial" w:hAnsi="Arial" w:cs="Arial"/>
          <w:color w:val="1F3864" w:themeColor="accent1" w:themeShade="80"/>
        </w:rPr>
        <w:t>(</w:t>
      </w:r>
      <w:r w:rsidR="00DC294F">
        <w:rPr>
          <w:rFonts w:ascii="Arial" w:hAnsi="Arial" w:cs="Arial"/>
          <w:color w:val="1F3864" w:themeColor="accent1" w:themeShade="80"/>
        </w:rPr>
        <w:t>article 25 du code électoral</w:t>
      </w:r>
      <w:r w:rsidR="008B0D49">
        <w:rPr>
          <w:rFonts w:ascii="Arial" w:hAnsi="Arial" w:cs="Arial"/>
          <w:color w:val="1F3864" w:themeColor="accent1" w:themeShade="80"/>
        </w:rPr>
        <w:t>)</w:t>
      </w:r>
      <w:r w:rsidR="00DC294F">
        <w:rPr>
          <w:rFonts w:ascii="Arial" w:hAnsi="Arial" w:cs="Arial"/>
          <w:color w:val="1F3864" w:themeColor="accent1" w:themeShade="80"/>
        </w:rPr>
        <w:t>. C’est bien à lui que revient de se prononcer sur le bien-fondé</w:t>
      </w:r>
      <w:r w:rsidR="00C26691">
        <w:rPr>
          <w:rFonts w:ascii="Arial" w:hAnsi="Arial" w:cs="Arial"/>
          <w:color w:val="1F3864" w:themeColor="accent1" w:themeShade="80"/>
        </w:rPr>
        <w:t xml:space="preserve"> </w:t>
      </w:r>
      <w:r w:rsidR="00DC294F">
        <w:rPr>
          <w:rFonts w:ascii="Arial" w:hAnsi="Arial" w:cs="Arial"/>
          <w:color w:val="1F3864" w:themeColor="accent1" w:themeShade="80"/>
        </w:rPr>
        <w:t>de l’inscription d’un électeur sur la liste électoral d’une commune</w:t>
      </w:r>
      <w:r w:rsidR="00C26691">
        <w:rPr>
          <w:rFonts w:ascii="Arial" w:hAnsi="Arial" w:cs="Arial"/>
          <w:color w:val="1F3864" w:themeColor="accent1" w:themeShade="80"/>
        </w:rPr>
        <w:t xml:space="preserve">. </w:t>
      </w:r>
      <w:r w:rsidR="006C7465">
        <w:rPr>
          <w:rFonts w:ascii="Arial" w:hAnsi="Arial" w:cs="Arial"/>
          <w:color w:val="1F3864" w:themeColor="accent1" w:themeShade="80"/>
        </w:rPr>
        <w:t xml:space="preserve">Le tribunal d’instance se prononce dans un </w:t>
      </w:r>
      <w:r w:rsidR="00D96CB1">
        <w:rPr>
          <w:rFonts w:ascii="Arial" w:hAnsi="Arial" w:cs="Arial"/>
          <w:color w:val="1F3864" w:themeColor="accent1" w:themeShade="80"/>
        </w:rPr>
        <w:t>délai</w:t>
      </w:r>
      <w:r w:rsidR="006C7465">
        <w:rPr>
          <w:rFonts w:ascii="Arial" w:hAnsi="Arial" w:cs="Arial"/>
          <w:color w:val="1F3864" w:themeColor="accent1" w:themeShade="80"/>
        </w:rPr>
        <w:t xml:space="preserve"> de 8 jours à compter du recours</w:t>
      </w:r>
      <w:r w:rsidR="00D96CB1">
        <w:rPr>
          <w:rFonts w:ascii="Arial" w:hAnsi="Arial" w:cs="Arial"/>
          <w:color w:val="1F3864" w:themeColor="accent1" w:themeShade="80"/>
        </w:rPr>
        <w:t xml:space="preserve">, </w:t>
      </w:r>
      <w:r w:rsidR="006C7465">
        <w:rPr>
          <w:rFonts w:ascii="Arial" w:hAnsi="Arial" w:cs="Arial"/>
          <w:color w:val="1F3864" w:themeColor="accent1" w:themeShade="80"/>
        </w:rPr>
        <w:t>sa décision est notifié</w:t>
      </w:r>
      <w:r w:rsidR="00D96CB1">
        <w:rPr>
          <w:rFonts w:ascii="Arial" w:hAnsi="Arial" w:cs="Arial"/>
          <w:color w:val="1F3864" w:themeColor="accent1" w:themeShade="80"/>
        </w:rPr>
        <w:t>e</w:t>
      </w:r>
      <w:r w:rsidR="006C7465">
        <w:rPr>
          <w:rFonts w:ascii="Arial" w:hAnsi="Arial" w:cs="Arial"/>
          <w:color w:val="1F3864" w:themeColor="accent1" w:themeShade="80"/>
        </w:rPr>
        <w:t xml:space="preserve"> par le greffe aux parties et au Maire par lettre recommandé avec avis de réception et à l’INSEE par voi</w:t>
      </w:r>
      <w:r w:rsidR="00D96CB1">
        <w:rPr>
          <w:rFonts w:ascii="Arial" w:hAnsi="Arial" w:cs="Arial"/>
          <w:color w:val="1F3864" w:themeColor="accent1" w:themeShade="80"/>
        </w:rPr>
        <w:t>e</w:t>
      </w:r>
      <w:r w:rsidR="006C7465">
        <w:rPr>
          <w:rFonts w:ascii="Arial" w:hAnsi="Arial" w:cs="Arial"/>
          <w:color w:val="1F3864" w:themeColor="accent1" w:themeShade="80"/>
        </w:rPr>
        <w:t xml:space="preserve"> </w:t>
      </w:r>
      <w:r w:rsidR="00D96CB1">
        <w:rPr>
          <w:rFonts w:ascii="Arial" w:hAnsi="Arial" w:cs="Arial"/>
          <w:color w:val="1F3864" w:themeColor="accent1" w:themeShade="80"/>
        </w:rPr>
        <w:t>dématérialisée</w:t>
      </w:r>
      <w:r w:rsidR="00C82270">
        <w:rPr>
          <w:rFonts w:ascii="Arial" w:hAnsi="Arial" w:cs="Arial"/>
          <w:color w:val="1F3864" w:themeColor="accent1" w:themeShade="80"/>
        </w:rPr>
        <w:t>.</w:t>
      </w:r>
    </w:p>
    <w:p w14:paraId="511EA7B1" w14:textId="77777777" w:rsidR="00E138DA" w:rsidRDefault="00C26691" w:rsidP="00E138DA">
      <w:pPr>
        <w:jc w:val="both"/>
        <w:rPr>
          <w:rFonts w:ascii="Arial" w:hAnsi="Arial" w:cs="Arial"/>
          <w:color w:val="1F3864" w:themeColor="accent1" w:themeShade="80"/>
        </w:rPr>
      </w:pPr>
      <w:r>
        <w:rPr>
          <w:rFonts w:ascii="Arial" w:hAnsi="Arial" w:cs="Arial"/>
          <w:color w:val="1F3864" w:themeColor="accent1" w:themeShade="80"/>
        </w:rPr>
        <w:t xml:space="preserve">La </w:t>
      </w:r>
      <w:r w:rsidR="002D484B">
        <w:rPr>
          <w:rFonts w:ascii="Arial" w:hAnsi="Arial" w:cs="Arial"/>
          <w:color w:val="1F3864" w:themeColor="accent1" w:themeShade="80"/>
        </w:rPr>
        <w:t>décision</w:t>
      </w:r>
      <w:r>
        <w:rPr>
          <w:rFonts w:ascii="Arial" w:hAnsi="Arial" w:cs="Arial"/>
          <w:color w:val="1F3864" w:themeColor="accent1" w:themeShade="80"/>
        </w:rPr>
        <w:t xml:space="preserve"> du juge d’instance n’est pas susceptible d</w:t>
      </w:r>
      <w:r w:rsidR="002D484B">
        <w:rPr>
          <w:rFonts w:ascii="Arial" w:hAnsi="Arial" w:cs="Arial"/>
          <w:color w:val="1F3864" w:themeColor="accent1" w:themeShade="80"/>
        </w:rPr>
        <w:t>’appel mais peut faire l’objet d’un pourvoi en cassation. Il est important de préciser, que le pourvoi en cassation n’est pas suspensif, ainsi les électeurs radiés ne peuvent invoquer le dépôt d’un pourvoi pour participer au scrutin.</w:t>
      </w:r>
    </w:p>
    <w:p w14:paraId="201400E0" w14:textId="77777777" w:rsidR="00596619" w:rsidRDefault="004B0DDD" w:rsidP="00E138DA">
      <w:pPr>
        <w:jc w:val="both"/>
        <w:rPr>
          <w:rFonts w:ascii="Arial" w:hAnsi="Arial" w:cs="Arial"/>
          <w:color w:val="1F3864" w:themeColor="accent1" w:themeShade="80"/>
        </w:rPr>
      </w:pPr>
      <w:r>
        <w:rPr>
          <w:rFonts w:ascii="Arial" w:hAnsi="Arial" w:cs="Arial"/>
          <w:color w:val="1F3864" w:themeColor="accent1" w:themeShade="80"/>
        </w:rPr>
        <w:t>L</w:t>
      </w:r>
      <w:r w:rsidR="006468B2">
        <w:rPr>
          <w:rFonts w:ascii="Arial" w:hAnsi="Arial" w:cs="Arial"/>
          <w:color w:val="1F3864" w:themeColor="accent1" w:themeShade="80"/>
        </w:rPr>
        <w:t xml:space="preserve">a </w:t>
      </w:r>
      <w:r w:rsidR="00596619">
        <w:rPr>
          <w:rFonts w:ascii="Arial" w:hAnsi="Arial" w:cs="Arial"/>
          <w:color w:val="1F3864" w:themeColor="accent1" w:themeShade="80"/>
        </w:rPr>
        <w:t xml:space="preserve">loi prévoit </w:t>
      </w:r>
      <w:r>
        <w:rPr>
          <w:rFonts w:ascii="Arial" w:hAnsi="Arial" w:cs="Arial"/>
          <w:color w:val="1F3864" w:themeColor="accent1" w:themeShade="80"/>
        </w:rPr>
        <w:t>2 autres</w:t>
      </w:r>
      <w:r w:rsidR="00596619">
        <w:rPr>
          <w:rFonts w:ascii="Arial" w:hAnsi="Arial" w:cs="Arial"/>
          <w:color w:val="1F3864" w:themeColor="accent1" w:themeShade="80"/>
        </w:rPr>
        <w:t xml:space="preserve"> type</w:t>
      </w:r>
      <w:r>
        <w:rPr>
          <w:rFonts w:ascii="Arial" w:hAnsi="Arial" w:cs="Arial"/>
          <w:color w:val="1F3864" w:themeColor="accent1" w:themeShade="80"/>
        </w:rPr>
        <w:t>s</w:t>
      </w:r>
      <w:r w:rsidR="00596619">
        <w:rPr>
          <w:rFonts w:ascii="Arial" w:hAnsi="Arial" w:cs="Arial"/>
          <w:color w:val="1F3864" w:themeColor="accent1" w:themeShade="80"/>
        </w:rPr>
        <w:t xml:space="preserve"> de recours</w:t>
      </w:r>
      <w:r>
        <w:rPr>
          <w:rFonts w:ascii="Arial" w:hAnsi="Arial" w:cs="Arial"/>
          <w:color w:val="1F3864" w:themeColor="accent1" w:themeShade="80"/>
        </w:rPr>
        <w:t>, l</w:t>
      </w:r>
      <w:r w:rsidR="006468B2">
        <w:rPr>
          <w:rFonts w:ascii="Arial" w:hAnsi="Arial" w:cs="Arial"/>
          <w:color w:val="1F3864" w:themeColor="accent1" w:themeShade="80"/>
        </w:rPr>
        <w:t>e recours ouvert à tout électeur inscrit sur la liste électorale de la commune ou représentant de l’État en vue de demander l’inscription ou la radiation d’un électeur omis ou indument inscrit ou de contester une décision de radiation et</w:t>
      </w:r>
      <w:r>
        <w:rPr>
          <w:rFonts w:ascii="Arial" w:hAnsi="Arial" w:cs="Arial"/>
          <w:color w:val="1F3864" w:themeColor="accent1" w:themeShade="80"/>
        </w:rPr>
        <w:t xml:space="preserve"> enfin </w:t>
      </w:r>
      <w:r w:rsidR="006468B2">
        <w:rPr>
          <w:rFonts w:ascii="Arial" w:hAnsi="Arial" w:cs="Arial"/>
          <w:color w:val="1F3864" w:themeColor="accent1" w:themeShade="80"/>
        </w:rPr>
        <w:t xml:space="preserve">le recours ouvert à toute personne qui prétend avoir été omise de la liste de la commune en raison d’une erreur matérielle. </w:t>
      </w:r>
    </w:p>
    <w:p w14:paraId="3A726778" w14:textId="77777777" w:rsidR="00596619" w:rsidRDefault="006C7465" w:rsidP="00E138DA">
      <w:pPr>
        <w:jc w:val="both"/>
        <w:rPr>
          <w:rFonts w:ascii="Arial" w:hAnsi="Arial" w:cs="Arial"/>
          <w:color w:val="1F3864" w:themeColor="accent1" w:themeShade="80"/>
        </w:rPr>
      </w:pPr>
      <w:r>
        <w:rPr>
          <w:rFonts w:ascii="Arial" w:hAnsi="Arial" w:cs="Arial"/>
          <w:color w:val="1F3864" w:themeColor="accent1" w:themeShade="80"/>
        </w:rPr>
        <w:t>Pour ces deux autres recours c</w:t>
      </w:r>
      <w:r w:rsidR="004B0DDD">
        <w:rPr>
          <w:rFonts w:ascii="Arial" w:hAnsi="Arial" w:cs="Arial"/>
          <w:color w:val="1F3864" w:themeColor="accent1" w:themeShade="80"/>
        </w:rPr>
        <w:t xml:space="preserve">’est égaiement le juge </w:t>
      </w:r>
      <w:r w:rsidR="00C82270">
        <w:rPr>
          <w:rFonts w:ascii="Arial" w:hAnsi="Arial" w:cs="Arial"/>
          <w:color w:val="1F3864" w:themeColor="accent1" w:themeShade="80"/>
        </w:rPr>
        <w:t>d’instance</w:t>
      </w:r>
      <w:r w:rsidR="004B0DDD">
        <w:rPr>
          <w:rFonts w:ascii="Arial" w:hAnsi="Arial" w:cs="Arial"/>
          <w:color w:val="1F3864" w:themeColor="accent1" w:themeShade="80"/>
        </w:rPr>
        <w:t xml:space="preserve"> qui est compétent. Le juge administratif ne peut intervenir sur la liste électorale qu’en cas de contestation des conditions dans lesquelles les opérations se sont déroulées ou dans le cadre d’une requête de l’annulation de l’</w:t>
      </w:r>
      <w:r w:rsidR="00E055EA">
        <w:rPr>
          <w:rFonts w:ascii="Arial" w:hAnsi="Arial" w:cs="Arial"/>
          <w:color w:val="1F3864" w:themeColor="accent1" w:themeShade="80"/>
        </w:rPr>
        <w:t>élection</w:t>
      </w:r>
      <w:r w:rsidR="00D96CB1">
        <w:rPr>
          <w:rFonts w:ascii="Arial" w:hAnsi="Arial" w:cs="Arial"/>
          <w:color w:val="1F3864" w:themeColor="accent1" w:themeShade="80"/>
        </w:rPr>
        <w:t xml:space="preserve">. </w:t>
      </w:r>
    </w:p>
    <w:p w14:paraId="51F8351E" w14:textId="77777777" w:rsidR="00D96CB1" w:rsidRDefault="00D96CB1" w:rsidP="00E138DA">
      <w:pPr>
        <w:jc w:val="both"/>
        <w:rPr>
          <w:rFonts w:ascii="Arial" w:hAnsi="Arial" w:cs="Arial"/>
          <w:color w:val="1F3864" w:themeColor="accent1" w:themeShade="80"/>
        </w:rPr>
      </w:pPr>
      <w:r>
        <w:rPr>
          <w:rFonts w:ascii="Arial" w:hAnsi="Arial" w:cs="Arial"/>
          <w:color w:val="1F3864" w:themeColor="accent1" w:themeShade="80"/>
        </w:rPr>
        <w:t xml:space="preserve">Il est à noter que si l’électeur ne reçoit aucune notification du Maire après le dépôt d’une demande d’inscription sur les listes, l’électeur peut saisir le juge. </w:t>
      </w:r>
    </w:p>
    <w:p w14:paraId="3A1AA786" w14:textId="77777777" w:rsidR="00596619" w:rsidRPr="00E138DA" w:rsidRDefault="00596619" w:rsidP="00E138DA">
      <w:pPr>
        <w:jc w:val="both"/>
        <w:rPr>
          <w:rFonts w:ascii="Arial" w:hAnsi="Arial" w:cs="Arial"/>
          <w:color w:val="1F3864" w:themeColor="accent1" w:themeShade="80"/>
        </w:rPr>
      </w:pPr>
    </w:p>
    <w:p w14:paraId="2B99A18A" w14:textId="77777777" w:rsidR="00C50CA3" w:rsidRPr="00C50CA3" w:rsidRDefault="00C50CA3" w:rsidP="00C50CA3">
      <w:pPr>
        <w:pStyle w:val="Paragraphedeliste"/>
        <w:ind w:left="1080"/>
        <w:jc w:val="both"/>
        <w:rPr>
          <w:rFonts w:ascii="Arial" w:hAnsi="Arial" w:cs="Arial"/>
          <w:b/>
          <w:i/>
          <w:color w:val="8EAADB" w:themeColor="accent1" w:themeTint="99"/>
        </w:rPr>
      </w:pPr>
    </w:p>
    <w:p w14:paraId="3FD6E727" w14:textId="77777777" w:rsidR="00C50CA3" w:rsidRPr="00C50CA3" w:rsidRDefault="00C50CA3" w:rsidP="00C50CA3">
      <w:pPr>
        <w:pStyle w:val="Paragraphedeliste"/>
        <w:ind w:left="1080"/>
        <w:jc w:val="both"/>
        <w:rPr>
          <w:rFonts w:ascii="Arial" w:hAnsi="Arial" w:cs="Arial"/>
          <w:b/>
          <w:i/>
          <w:color w:val="8EAADB" w:themeColor="accent1" w:themeTint="99"/>
        </w:rPr>
      </w:pPr>
      <w:r w:rsidRPr="00C50CA3">
        <w:rPr>
          <w:rFonts w:ascii="Arial" w:hAnsi="Arial" w:cs="Arial"/>
          <w:b/>
          <w:i/>
          <w:color w:val="8EAADB" w:themeColor="accent1" w:themeTint="99"/>
        </w:rPr>
        <w:t>B/</w:t>
      </w:r>
      <w:r w:rsidR="002158F7">
        <w:rPr>
          <w:rFonts w:ascii="Arial" w:hAnsi="Arial" w:cs="Arial"/>
          <w:b/>
          <w:i/>
          <w:color w:val="8EAADB" w:themeColor="accent1" w:themeTint="99"/>
        </w:rPr>
        <w:t xml:space="preserve"> </w:t>
      </w:r>
      <w:r w:rsidR="00E138DA">
        <w:rPr>
          <w:rFonts w:ascii="Arial" w:hAnsi="Arial" w:cs="Arial"/>
          <w:b/>
          <w:i/>
          <w:color w:val="8EAADB" w:themeColor="accent1" w:themeTint="99"/>
        </w:rPr>
        <w:t>L</w:t>
      </w:r>
      <w:r w:rsidR="002158F7">
        <w:rPr>
          <w:rFonts w:ascii="Arial" w:hAnsi="Arial" w:cs="Arial"/>
          <w:b/>
          <w:i/>
          <w:color w:val="8EAADB" w:themeColor="accent1" w:themeTint="99"/>
        </w:rPr>
        <w:t>a</w:t>
      </w:r>
      <w:r w:rsidR="00C82270">
        <w:rPr>
          <w:rFonts w:ascii="Arial" w:hAnsi="Arial" w:cs="Arial"/>
          <w:b/>
          <w:i/>
          <w:color w:val="8EAADB" w:themeColor="accent1" w:themeTint="99"/>
        </w:rPr>
        <w:t xml:space="preserve"> publication des radiations et des inscriptions intervenues sur la liste électorale</w:t>
      </w:r>
      <w:r w:rsidR="002158F7">
        <w:rPr>
          <w:rFonts w:ascii="Arial" w:hAnsi="Arial" w:cs="Arial"/>
          <w:b/>
          <w:i/>
          <w:color w:val="8EAADB" w:themeColor="accent1" w:themeTint="99"/>
        </w:rPr>
        <w:t xml:space="preserve"> </w:t>
      </w:r>
    </w:p>
    <w:p w14:paraId="326E899A" w14:textId="77777777" w:rsidR="00C50CA3" w:rsidRPr="00C50CA3" w:rsidRDefault="00C50CA3" w:rsidP="00C50CA3">
      <w:pPr>
        <w:ind w:left="360"/>
        <w:jc w:val="both"/>
        <w:rPr>
          <w:rFonts w:ascii="Arial" w:hAnsi="Arial" w:cs="Arial"/>
          <w:color w:val="1F3864" w:themeColor="accent1" w:themeShade="80"/>
        </w:rPr>
      </w:pPr>
    </w:p>
    <w:p w14:paraId="55A1A8E5" w14:textId="77777777" w:rsidR="00C50CA3" w:rsidRPr="00163C76" w:rsidRDefault="00C50CA3" w:rsidP="00522FDA">
      <w:pPr>
        <w:jc w:val="both"/>
        <w:rPr>
          <w:rFonts w:ascii="Arial" w:hAnsi="Arial" w:cs="Arial"/>
          <w:color w:val="1F3864" w:themeColor="accent1" w:themeShade="80"/>
        </w:rPr>
      </w:pPr>
    </w:p>
    <w:p w14:paraId="35D92BC3" w14:textId="77777777" w:rsidR="00D56A89" w:rsidRDefault="00C82270" w:rsidP="00522FDA">
      <w:pPr>
        <w:jc w:val="both"/>
      </w:pPr>
      <w:r>
        <w:t>La circulaire de juillet 2018 précise que</w:t>
      </w:r>
      <w:r w:rsidR="00332FED">
        <w:t xml:space="preserve"> « toute</w:t>
      </w:r>
      <w:r>
        <w:t xml:space="preserve"> inscription ou radiation </w:t>
      </w:r>
      <w:r w:rsidR="00332FED">
        <w:t>de la liste électorale ( y compris d’office) doit faire l’objet d’une publicité :</w:t>
      </w:r>
    </w:p>
    <w:p w14:paraId="6770B81F" w14:textId="77777777" w:rsidR="00332FED" w:rsidRDefault="00332FED" w:rsidP="00332FED">
      <w:pPr>
        <w:pStyle w:val="Paragraphedeliste"/>
        <w:numPr>
          <w:ilvl w:val="0"/>
          <w:numId w:val="4"/>
        </w:numPr>
        <w:jc w:val="both"/>
      </w:pPr>
      <w:r>
        <w:t>Le lendemain de chaque réunion de la commission lorsqu’elle s’est prononcée sur la régularité de la liste électorale</w:t>
      </w:r>
    </w:p>
    <w:p w14:paraId="6A5466C2" w14:textId="77777777" w:rsidR="00332FED" w:rsidRDefault="00332FED" w:rsidP="00332FED">
      <w:pPr>
        <w:pStyle w:val="Paragraphedeliste"/>
        <w:numPr>
          <w:ilvl w:val="0"/>
          <w:numId w:val="4"/>
        </w:numPr>
        <w:jc w:val="both"/>
      </w:pPr>
      <w:r>
        <w:t>Au plus tard le 20</w:t>
      </w:r>
      <w:r w:rsidRPr="00332FED">
        <w:rPr>
          <w:vertAlign w:val="superscript"/>
        </w:rPr>
        <w:t>ème</w:t>
      </w:r>
      <w:r>
        <w:t xml:space="preserve"> jour</w:t>
      </w:r>
      <w:r w:rsidR="0093623D">
        <w:t xml:space="preserve"> </w:t>
      </w:r>
      <w:r>
        <w:t>précédant le jour du scrutin (1</w:t>
      </w:r>
      <w:r w:rsidRPr="00332FED">
        <w:rPr>
          <w:vertAlign w:val="superscript"/>
        </w:rPr>
        <w:t>er</w:t>
      </w:r>
      <w:r>
        <w:t xml:space="preserve"> tour)</w:t>
      </w:r>
    </w:p>
    <w:p w14:paraId="42F71717" w14:textId="77777777" w:rsidR="00332FED" w:rsidRDefault="00332FED" w:rsidP="00332FED">
      <w:pPr>
        <w:pStyle w:val="Paragraphedeliste"/>
        <w:numPr>
          <w:ilvl w:val="0"/>
          <w:numId w:val="4"/>
        </w:numPr>
        <w:jc w:val="both"/>
      </w:pPr>
      <w:r>
        <w:t>A défaut le dernier jour ouvré de l’année</w:t>
      </w:r>
      <w:r w:rsidR="0093623D">
        <w:t xml:space="preserve"> » </w:t>
      </w:r>
    </w:p>
    <w:p w14:paraId="1C3D9570" w14:textId="77777777" w:rsidR="0093623D" w:rsidRDefault="0093623D" w:rsidP="0093623D">
      <w:pPr>
        <w:pStyle w:val="Paragraphedeliste"/>
        <w:ind w:left="420"/>
        <w:jc w:val="both"/>
      </w:pPr>
    </w:p>
    <w:p w14:paraId="019AB97E" w14:textId="77777777" w:rsidR="0093623D" w:rsidRPr="00A512D9" w:rsidRDefault="0093623D" w:rsidP="0093623D">
      <w:pPr>
        <w:pStyle w:val="Paragraphedeliste"/>
        <w:ind w:left="0"/>
        <w:jc w:val="both"/>
      </w:pPr>
      <w:r>
        <w:t xml:space="preserve">« Cette publicité prend la forme d’un tableau extrait du répertoire électoral unique par le Maire et mis à disposition des électeurs auprès des services de la commune pendant une durée de sept jours ». </w:t>
      </w:r>
      <w:r w:rsidR="00E85A55">
        <w:t>C</w:t>
      </w:r>
      <w:r>
        <w:t>e tableau reprend donc d’une part les électeurs nouvellement inscrits d’autre part ceux radiés depuis la réunion de la commission de contrôle</w:t>
      </w:r>
      <w:r w:rsidR="00C67615">
        <w:t>.</w:t>
      </w:r>
    </w:p>
    <w:sectPr w:rsidR="0093623D" w:rsidRPr="00A512D9" w:rsidSect="00FB00E7">
      <w:headerReference w:type="default" r:id="rId7"/>
      <w:footerReference w:type="even"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60734F" w14:textId="77777777" w:rsidR="005172FA" w:rsidRDefault="005172FA" w:rsidP="00A512D9">
      <w:r>
        <w:separator/>
      </w:r>
    </w:p>
  </w:endnote>
  <w:endnote w:type="continuationSeparator" w:id="0">
    <w:p w14:paraId="78099249" w14:textId="77777777" w:rsidR="005172FA" w:rsidRDefault="005172FA" w:rsidP="00A51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2112654551"/>
      <w:docPartObj>
        <w:docPartGallery w:val="Page Numbers (Bottom of Page)"/>
        <w:docPartUnique/>
      </w:docPartObj>
    </w:sdtPr>
    <w:sdtEndPr>
      <w:rPr>
        <w:rStyle w:val="Numrodepage"/>
      </w:rPr>
    </w:sdtEndPr>
    <w:sdtContent>
      <w:p w14:paraId="4C0BDB80" w14:textId="77777777" w:rsidR="0095753F" w:rsidRDefault="0095753F" w:rsidP="00E83B60">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7DF0A263" w14:textId="77777777" w:rsidR="0095753F" w:rsidRDefault="0095753F" w:rsidP="00122018">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1155883078"/>
      <w:docPartObj>
        <w:docPartGallery w:val="Page Numbers (Bottom of Page)"/>
        <w:docPartUnique/>
      </w:docPartObj>
    </w:sdtPr>
    <w:sdtEndPr>
      <w:rPr>
        <w:rStyle w:val="Numrodepage"/>
      </w:rPr>
    </w:sdtEndPr>
    <w:sdtContent>
      <w:p w14:paraId="7DF30DFD" w14:textId="77777777" w:rsidR="0095753F" w:rsidRDefault="0095753F" w:rsidP="00E83B60">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706C9326" w14:textId="77777777" w:rsidR="0095753F" w:rsidRDefault="0095753F" w:rsidP="00122018">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52A848" w14:textId="77777777" w:rsidR="005172FA" w:rsidRDefault="005172FA" w:rsidP="00A512D9">
      <w:r>
        <w:separator/>
      </w:r>
    </w:p>
  </w:footnote>
  <w:footnote w:type="continuationSeparator" w:id="0">
    <w:p w14:paraId="791CE4FA" w14:textId="77777777" w:rsidR="005172FA" w:rsidRDefault="005172FA" w:rsidP="00A512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C5A8B" w14:textId="77777777" w:rsidR="0095753F" w:rsidRDefault="0095753F" w:rsidP="00BC3DB0">
    <w:pPr>
      <w:pStyle w:val="En-tte"/>
      <w:ind w:left="7788" w:hanging="7788"/>
    </w:pPr>
    <w:r>
      <w:t>Lundi 11 mai Droit électoral présentation orale : Le contentieux de l’inscription</w:t>
    </w:r>
    <w:r w:rsidR="00BC3DB0">
      <w:t xml:space="preserve"> - S</w:t>
    </w:r>
    <w:r w:rsidR="00D62400">
      <w:t>afaa SARI M2</w:t>
    </w:r>
    <w:r w:rsidR="00BC3DB0">
      <w:t>FCPS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E9053B"/>
    <w:multiLevelType w:val="hybridMultilevel"/>
    <w:tmpl w:val="20C21E50"/>
    <w:lvl w:ilvl="0" w:tplc="B3B2489C">
      <w:start w:val="1"/>
      <w:numFmt w:val="lowerLetter"/>
      <w:lvlText w:val="%1)"/>
      <w:lvlJc w:val="left"/>
      <w:pPr>
        <w:ind w:left="1500" w:hanging="360"/>
      </w:pPr>
      <w:rPr>
        <w:rFonts w:hint="default"/>
      </w:rPr>
    </w:lvl>
    <w:lvl w:ilvl="1" w:tplc="040C0019" w:tentative="1">
      <w:start w:val="1"/>
      <w:numFmt w:val="lowerLetter"/>
      <w:lvlText w:val="%2."/>
      <w:lvlJc w:val="left"/>
      <w:pPr>
        <w:ind w:left="2220" w:hanging="360"/>
      </w:pPr>
    </w:lvl>
    <w:lvl w:ilvl="2" w:tplc="040C001B" w:tentative="1">
      <w:start w:val="1"/>
      <w:numFmt w:val="lowerRoman"/>
      <w:lvlText w:val="%3."/>
      <w:lvlJc w:val="right"/>
      <w:pPr>
        <w:ind w:left="2940" w:hanging="180"/>
      </w:pPr>
    </w:lvl>
    <w:lvl w:ilvl="3" w:tplc="040C000F" w:tentative="1">
      <w:start w:val="1"/>
      <w:numFmt w:val="decimal"/>
      <w:lvlText w:val="%4."/>
      <w:lvlJc w:val="left"/>
      <w:pPr>
        <w:ind w:left="3660" w:hanging="360"/>
      </w:pPr>
    </w:lvl>
    <w:lvl w:ilvl="4" w:tplc="040C0019" w:tentative="1">
      <w:start w:val="1"/>
      <w:numFmt w:val="lowerLetter"/>
      <w:lvlText w:val="%5."/>
      <w:lvlJc w:val="left"/>
      <w:pPr>
        <w:ind w:left="4380" w:hanging="360"/>
      </w:pPr>
    </w:lvl>
    <w:lvl w:ilvl="5" w:tplc="040C001B" w:tentative="1">
      <w:start w:val="1"/>
      <w:numFmt w:val="lowerRoman"/>
      <w:lvlText w:val="%6."/>
      <w:lvlJc w:val="right"/>
      <w:pPr>
        <w:ind w:left="5100" w:hanging="180"/>
      </w:pPr>
    </w:lvl>
    <w:lvl w:ilvl="6" w:tplc="040C000F" w:tentative="1">
      <w:start w:val="1"/>
      <w:numFmt w:val="decimal"/>
      <w:lvlText w:val="%7."/>
      <w:lvlJc w:val="left"/>
      <w:pPr>
        <w:ind w:left="5820" w:hanging="360"/>
      </w:pPr>
    </w:lvl>
    <w:lvl w:ilvl="7" w:tplc="040C0019" w:tentative="1">
      <w:start w:val="1"/>
      <w:numFmt w:val="lowerLetter"/>
      <w:lvlText w:val="%8."/>
      <w:lvlJc w:val="left"/>
      <w:pPr>
        <w:ind w:left="6540" w:hanging="360"/>
      </w:pPr>
    </w:lvl>
    <w:lvl w:ilvl="8" w:tplc="040C001B" w:tentative="1">
      <w:start w:val="1"/>
      <w:numFmt w:val="lowerRoman"/>
      <w:lvlText w:val="%9."/>
      <w:lvlJc w:val="right"/>
      <w:pPr>
        <w:ind w:left="7260" w:hanging="180"/>
      </w:pPr>
    </w:lvl>
  </w:abstractNum>
  <w:abstractNum w:abstractNumId="1" w15:restartNumberingAfterBreak="0">
    <w:nsid w:val="4AF84B5D"/>
    <w:multiLevelType w:val="hybridMultilevel"/>
    <w:tmpl w:val="6494F14A"/>
    <w:lvl w:ilvl="0" w:tplc="6A56076E">
      <w:start w:val="1"/>
      <w:numFmt w:val="bullet"/>
      <w:lvlText w:val="-"/>
      <w:lvlJc w:val="left"/>
      <w:pPr>
        <w:ind w:left="420" w:hanging="360"/>
      </w:pPr>
      <w:rPr>
        <w:rFonts w:ascii="Calibri" w:eastAsiaTheme="minorHAnsi" w:hAnsi="Calibri" w:cs="Calibri"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2" w15:restartNumberingAfterBreak="0">
    <w:nsid w:val="78B87783"/>
    <w:multiLevelType w:val="hybridMultilevel"/>
    <w:tmpl w:val="EF1810EA"/>
    <w:lvl w:ilvl="0" w:tplc="7344900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7D7E1BEC"/>
    <w:multiLevelType w:val="hybridMultilevel"/>
    <w:tmpl w:val="454E1696"/>
    <w:lvl w:ilvl="0" w:tplc="1D70D0A8">
      <w:start w:val="1"/>
      <w:numFmt w:val="low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854"/>
    <w:rsid w:val="00012034"/>
    <w:rsid w:val="00034CF4"/>
    <w:rsid w:val="00035861"/>
    <w:rsid w:val="000E17FF"/>
    <w:rsid w:val="00122018"/>
    <w:rsid w:val="0013757F"/>
    <w:rsid w:val="00163C76"/>
    <w:rsid w:val="00195596"/>
    <w:rsid w:val="001A01FE"/>
    <w:rsid w:val="001D0C17"/>
    <w:rsid w:val="001E23DC"/>
    <w:rsid w:val="002158F7"/>
    <w:rsid w:val="00234E05"/>
    <w:rsid w:val="0025466E"/>
    <w:rsid w:val="00287615"/>
    <w:rsid w:val="00292A99"/>
    <w:rsid w:val="002A0C23"/>
    <w:rsid w:val="002A2375"/>
    <w:rsid w:val="002D484B"/>
    <w:rsid w:val="002E4B37"/>
    <w:rsid w:val="002E7063"/>
    <w:rsid w:val="00332FED"/>
    <w:rsid w:val="00364FC9"/>
    <w:rsid w:val="003D1355"/>
    <w:rsid w:val="003D5D97"/>
    <w:rsid w:val="003F11CA"/>
    <w:rsid w:val="00403C2C"/>
    <w:rsid w:val="00440A6C"/>
    <w:rsid w:val="004A5ADD"/>
    <w:rsid w:val="004B0DDD"/>
    <w:rsid w:val="004B4D8A"/>
    <w:rsid w:val="005172FA"/>
    <w:rsid w:val="00522FDA"/>
    <w:rsid w:val="00546739"/>
    <w:rsid w:val="00596619"/>
    <w:rsid w:val="005C74D1"/>
    <w:rsid w:val="006468B2"/>
    <w:rsid w:val="00694B9F"/>
    <w:rsid w:val="006A497E"/>
    <w:rsid w:val="006C7055"/>
    <w:rsid w:val="006C7465"/>
    <w:rsid w:val="00737E59"/>
    <w:rsid w:val="00771B47"/>
    <w:rsid w:val="00797DCC"/>
    <w:rsid w:val="007D6BF8"/>
    <w:rsid w:val="007F0399"/>
    <w:rsid w:val="007F41C3"/>
    <w:rsid w:val="00830581"/>
    <w:rsid w:val="008B0D49"/>
    <w:rsid w:val="008B6085"/>
    <w:rsid w:val="008B7997"/>
    <w:rsid w:val="0093623D"/>
    <w:rsid w:val="0095753F"/>
    <w:rsid w:val="00957541"/>
    <w:rsid w:val="009803F5"/>
    <w:rsid w:val="00983450"/>
    <w:rsid w:val="009B20F5"/>
    <w:rsid w:val="009E1676"/>
    <w:rsid w:val="00A13DBA"/>
    <w:rsid w:val="00A512D9"/>
    <w:rsid w:val="00AF3734"/>
    <w:rsid w:val="00B00AA0"/>
    <w:rsid w:val="00B0245D"/>
    <w:rsid w:val="00B66FA7"/>
    <w:rsid w:val="00BC3DB0"/>
    <w:rsid w:val="00C11987"/>
    <w:rsid w:val="00C26691"/>
    <w:rsid w:val="00C3220B"/>
    <w:rsid w:val="00C50CA3"/>
    <w:rsid w:val="00C67615"/>
    <w:rsid w:val="00C82270"/>
    <w:rsid w:val="00CB5854"/>
    <w:rsid w:val="00D56A89"/>
    <w:rsid w:val="00D62400"/>
    <w:rsid w:val="00D7275E"/>
    <w:rsid w:val="00D96CB1"/>
    <w:rsid w:val="00DA1C3D"/>
    <w:rsid w:val="00DA2292"/>
    <w:rsid w:val="00DA6B3D"/>
    <w:rsid w:val="00DC294F"/>
    <w:rsid w:val="00E055EA"/>
    <w:rsid w:val="00E138DA"/>
    <w:rsid w:val="00E71B3D"/>
    <w:rsid w:val="00E83B60"/>
    <w:rsid w:val="00E85A55"/>
    <w:rsid w:val="00E921A3"/>
    <w:rsid w:val="00EA0C0A"/>
    <w:rsid w:val="00EF28F1"/>
    <w:rsid w:val="00F6005C"/>
    <w:rsid w:val="00F7371D"/>
    <w:rsid w:val="00F94B0F"/>
    <w:rsid w:val="00FB00E7"/>
    <w:rsid w:val="00FC468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1FD13"/>
  <w14:defaultImageDpi w14:val="32767"/>
  <w15:chartTrackingRefBased/>
  <w15:docId w15:val="{CF8BC08D-6FC7-495D-836A-42F9F12D2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512D9"/>
    <w:pPr>
      <w:tabs>
        <w:tab w:val="center" w:pos="4536"/>
        <w:tab w:val="right" w:pos="9072"/>
      </w:tabs>
    </w:pPr>
  </w:style>
  <w:style w:type="character" w:customStyle="1" w:styleId="En-tteCar">
    <w:name w:val="En-tête Car"/>
    <w:basedOn w:val="Policepardfaut"/>
    <w:link w:val="En-tte"/>
    <w:uiPriority w:val="99"/>
    <w:rsid w:val="00A512D9"/>
  </w:style>
  <w:style w:type="paragraph" w:styleId="Pieddepage">
    <w:name w:val="footer"/>
    <w:basedOn w:val="Normal"/>
    <w:link w:val="PieddepageCar"/>
    <w:uiPriority w:val="99"/>
    <w:unhideWhenUsed/>
    <w:rsid w:val="00A512D9"/>
    <w:pPr>
      <w:tabs>
        <w:tab w:val="center" w:pos="4536"/>
        <w:tab w:val="right" w:pos="9072"/>
      </w:tabs>
    </w:pPr>
  </w:style>
  <w:style w:type="character" w:customStyle="1" w:styleId="PieddepageCar">
    <w:name w:val="Pied de page Car"/>
    <w:basedOn w:val="Policepardfaut"/>
    <w:link w:val="Pieddepage"/>
    <w:uiPriority w:val="99"/>
    <w:rsid w:val="00A512D9"/>
  </w:style>
  <w:style w:type="paragraph" w:styleId="Paragraphedeliste">
    <w:name w:val="List Paragraph"/>
    <w:basedOn w:val="Normal"/>
    <w:uiPriority w:val="34"/>
    <w:qFormat/>
    <w:rsid w:val="00C50CA3"/>
    <w:pPr>
      <w:ind w:left="720"/>
      <w:contextualSpacing/>
    </w:pPr>
  </w:style>
  <w:style w:type="character" w:styleId="Numrodepage">
    <w:name w:val="page number"/>
    <w:basedOn w:val="Policepardfaut"/>
    <w:uiPriority w:val="99"/>
    <w:semiHidden/>
    <w:unhideWhenUsed/>
    <w:rsid w:val="001220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phane\AppData\Local\Temp\le%20contentieux%20de%20l'inscription%20expose%20droit%20electoral%20.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 contentieux de l'inscription expose droit electoral </Template>
  <TotalTime>1</TotalTime>
  <Pages>4</Pages>
  <Words>1853</Words>
  <Characters>10194</Characters>
  <Application>Microsoft Office Word</Application>
  <DocSecurity>0</DocSecurity>
  <Lines>84</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Stephane Cottin</dc:creator>
  <cp:keywords/>
  <dc:description/>
  <cp:lastModifiedBy>Stephane Cottin</cp:lastModifiedBy>
  <cp:revision>1</cp:revision>
  <dcterms:created xsi:type="dcterms:W3CDTF">2020-05-11T13:52:00Z</dcterms:created>
  <dcterms:modified xsi:type="dcterms:W3CDTF">2020-05-11T13:53:00Z</dcterms:modified>
</cp:coreProperties>
</file>